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60E" w:rsidRPr="00645FAC" w:rsidRDefault="000B360E" w:rsidP="000B360E">
      <w:pPr>
        <w:ind w:left="2832" w:firstLine="708"/>
        <w:rPr>
          <w:rFonts w:ascii="Garamond" w:hAnsi="Garamond" w:cs="Garamond"/>
          <w:b/>
          <w:bCs/>
          <w:color w:val="000000"/>
        </w:rPr>
      </w:pPr>
      <w:bookmarkStart w:id="0" w:name="_GoBack"/>
      <w:bookmarkEnd w:id="0"/>
      <w:r w:rsidRPr="00645FAC">
        <w:rPr>
          <w:rFonts w:ascii="Garamond" w:hAnsi="Garamond" w:cs="Garamond"/>
          <w:b/>
          <w:bCs/>
          <w:color w:val="000000"/>
        </w:rPr>
        <w:t>ANEXO III</w:t>
      </w:r>
    </w:p>
    <w:p w:rsidR="000B360E" w:rsidRPr="00645FAC" w:rsidRDefault="000B360E" w:rsidP="000B360E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Garamond"/>
          <w:b/>
          <w:bCs/>
          <w:color w:val="000000"/>
        </w:rPr>
      </w:pPr>
      <w:r w:rsidRPr="00645FAC">
        <w:rPr>
          <w:rFonts w:ascii="Garamond" w:hAnsi="Garamond" w:cs="Garamond"/>
          <w:b/>
          <w:bCs/>
          <w:color w:val="000000"/>
        </w:rPr>
        <w:t>Criterios de renovación</w:t>
      </w:r>
    </w:p>
    <w:p w:rsidR="000B360E" w:rsidRPr="00A9489D" w:rsidRDefault="000B360E" w:rsidP="000B360E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Garamond"/>
          <w:color w:val="000000"/>
          <w:sz w:val="22"/>
          <w:szCs w:val="22"/>
        </w:rPr>
      </w:pPr>
      <w:r w:rsidRPr="00A9489D">
        <w:rPr>
          <w:rFonts w:ascii="Garamond" w:hAnsi="Garamond" w:cs="Garamond"/>
          <w:color w:val="000000"/>
          <w:sz w:val="22"/>
          <w:szCs w:val="22"/>
        </w:rPr>
        <w:t>Se proponen los siguientes criterios de renovación, en función del programa de Doctorado en el que se matricule el beneficiario.</w:t>
      </w:r>
    </w:p>
    <w:tbl>
      <w:tblPr>
        <w:tblpPr w:leftFromText="141" w:rightFromText="141" w:vertAnchor="page" w:horzAnchor="margin" w:tblpY="39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02"/>
        <w:gridCol w:w="3845"/>
        <w:gridCol w:w="3147"/>
      </w:tblGrid>
      <w:tr w:rsidR="000B360E" w:rsidRPr="00645FAC" w:rsidTr="004538E9">
        <w:trPr>
          <w:trHeight w:val="968"/>
        </w:trPr>
        <w:tc>
          <w:tcPr>
            <w:tcW w:w="1502" w:type="dxa"/>
          </w:tcPr>
          <w:p w:rsidR="000B360E" w:rsidRPr="00645FAC" w:rsidRDefault="000B360E" w:rsidP="004538E9">
            <w:pPr>
              <w:keepNext/>
              <w:keepLines/>
              <w:spacing w:before="200"/>
              <w:outlineLvl w:val="4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Programas de Doctorado</w:t>
            </w:r>
          </w:p>
        </w:tc>
        <w:tc>
          <w:tcPr>
            <w:tcW w:w="6992" w:type="dxa"/>
            <w:gridSpan w:val="2"/>
          </w:tcPr>
          <w:p w:rsidR="000B360E" w:rsidRPr="00645FAC" w:rsidRDefault="000B360E" w:rsidP="004538E9">
            <w:pPr>
              <w:keepNext/>
              <w:keepLines/>
              <w:spacing w:before="200"/>
              <w:outlineLvl w:val="4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Áreas de Ciencia, Ingeniería y Arquitectura: </w:t>
            </w:r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Ciencias y Tecnologías Marinas, Biomoléculas, </w:t>
            </w:r>
            <w:proofErr w:type="spellStart"/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Nanociencia</w:t>
            </w:r>
            <w:proofErr w:type="spellEnd"/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 y Tecnologías de Materiales, Ciencias de la Salud, Matemáticas, Fabricación, Materiales e Ingeniería Ambiental, Gestión y Conservación del Mar, Gestión Marina y Costera, Recursos Marinos, Recursos Agroalimentarios</w:t>
            </w:r>
            <w: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D513AD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Ingeniería Informática, Ingeniería Energética y Sostenible</w:t>
            </w:r>
          </w:p>
        </w:tc>
      </w:tr>
      <w:tr w:rsidR="000B360E" w:rsidRPr="00645FAC" w:rsidTr="004538E9">
        <w:tc>
          <w:tcPr>
            <w:tcW w:w="1502" w:type="dxa"/>
          </w:tcPr>
          <w:p w:rsidR="000B360E" w:rsidRPr="00645FAC" w:rsidRDefault="000B360E" w:rsidP="004538E9">
            <w:pP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45" w:type="dxa"/>
          </w:tcPr>
          <w:p w:rsidR="000B360E" w:rsidRPr="00645FAC" w:rsidRDefault="000B360E" w:rsidP="004538E9">
            <w:pP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CRITERIOS</w:t>
            </w:r>
          </w:p>
        </w:tc>
        <w:tc>
          <w:tcPr>
            <w:tcW w:w="3147" w:type="dxa"/>
          </w:tcPr>
          <w:p w:rsidR="000B360E" w:rsidRPr="00645FAC" w:rsidRDefault="000B360E" w:rsidP="004538E9">
            <w:pP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JUSTIFICACIÓN </w:t>
            </w:r>
          </w:p>
        </w:tc>
      </w:tr>
      <w:tr w:rsidR="000B360E" w:rsidRPr="00645FAC" w:rsidTr="004538E9">
        <w:tc>
          <w:tcPr>
            <w:tcW w:w="1502" w:type="dxa"/>
          </w:tcPr>
          <w:p w:rsidR="000B360E" w:rsidRPr="00645FAC" w:rsidRDefault="000B360E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Renovación 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tras primera anualidad</w:t>
            </w:r>
          </w:p>
        </w:tc>
        <w:tc>
          <w:tcPr>
            <w:tcW w:w="3845" w:type="dxa"/>
          </w:tcPr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Haber superado el Plan de Investigación dentro del Programa de Doctorado en el que se encuentre matriculado antes de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finalización del primer año de contrato predoctoral</w:t>
            </w:r>
          </w:p>
        </w:tc>
        <w:tc>
          <w:tcPr>
            <w:tcW w:w="3147" w:type="dxa"/>
          </w:tcPr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Certificado de la Comisión Académica en el que se informe de la superación del Plan de Investigación</w:t>
            </w:r>
          </w:p>
        </w:tc>
      </w:tr>
      <w:tr w:rsidR="000B360E" w:rsidRPr="00645FAC" w:rsidTr="004538E9">
        <w:tc>
          <w:tcPr>
            <w:tcW w:w="1502" w:type="dxa"/>
          </w:tcPr>
          <w:p w:rsidR="000B360E" w:rsidRPr="00645FAC" w:rsidRDefault="000B360E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9B4134"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 xml:space="preserve">Renovación </w:t>
            </w:r>
            <w:r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>tras segunda anualidad</w:t>
            </w:r>
          </w:p>
        </w:tc>
        <w:tc>
          <w:tcPr>
            <w:tcW w:w="3845" w:type="dxa"/>
          </w:tcPr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Haber realizado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, o estar realizando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una estancia formativa en un centro extranjero de prestigio, su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perior </w:t>
            </w:r>
            <w:r w:rsidRPr="007B7DAF"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 xml:space="preserve">o igual 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a tres meses de duración o, alternativamente, la publicación de una revista o congreso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, de difusión internacional, con índice de impacto incluida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en el </w:t>
            </w:r>
            <w:proofErr w:type="spellStart"/>
            <w:r w:rsidRPr="00F21A2A">
              <w:rPr>
                <w:rFonts w:ascii="Garamond" w:hAnsi="Garamond" w:cs="Garamond"/>
                <w:i/>
                <w:color w:val="000000"/>
                <w:sz w:val="18"/>
                <w:szCs w:val="18"/>
              </w:rPr>
              <w:t>Journal</w:t>
            </w:r>
            <w:proofErr w:type="spellEnd"/>
            <w:r w:rsidRPr="00F21A2A">
              <w:rPr>
                <w:rFonts w:ascii="Garamond" w:hAnsi="Garamond" w:cs="Garamond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1A2A">
              <w:rPr>
                <w:rFonts w:ascii="Garamond" w:hAnsi="Garamond" w:cs="Garamond"/>
                <w:i/>
                <w:color w:val="000000"/>
                <w:sz w:val="18"/>
                <w:szCs w:val="18"/>
              </w:rPr>
              <w:t>Citation</w:t>
            </w:r>
            <w:proofErr w:type="spellEnd"/>
            <w:r w:rsidRPr="00F21A2A">
              <w:rPr>
                <w:rFonts w:ascii="Garamond" w:hAnsi="Garamond" w:cs="Garamond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1A2A">
              <w:rPr>
                <w:rFonts w:ascii="Garamond" w:hAnsi="Garamond" w:cs="Garamond"/>
                <w:i/>
                <w:color w:val="000000"/>
                <w:sz w:val="18"/>
                <w:szCs w:val="18"/>
              </w:rPr>
              <w:t>Reports</w:t>
            </w:r>
            <w:proofErr w:type="spellEnd"/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o </w:t>
            </w:r>
            <w:r w:rsidRPr="00073713">
              <w:rPr>
                <w:rFonts w:ascii="Garamond" w:hAnsi="Garamond" w:cs="Garamond"/>
                <w:color w:val="000000"/>
                <w:sz w:val="18"/>
                <w:szCs w:val="18"/>
                <w:lang w:val="es-ES"/>
              </w:rPr>
              <w:t>que cumpla los criterios establecidos por la Comisión Nacional Evaluadora de la Actividad Investigadora para el ámbito científico del proyecto</w:t>
            </w:r>
            <w:r>
              <w:rPr>
                <w:rFonts w:ascii="Garamond" w:hAnsi="Garamond" w:cs="Garamond"/>
                <w:color w:val="000000"/>
                <w:sz w:val="18"/>
                <w:szCs w:val="18"/>
                <w:lang w:val="es-ES"/>
              </w:rPr>
              <w:t>.</w:t>
            </w:r>
          </w:p>
          <w:p w:rsidR="000B360E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La Comisión de Investigación podrá aceptar la renovación en el caso de que el artículo esté enviado a la revista, y la calidad del borrador presentado así lo permita. </w:t>
            </w:r>
          </w:p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 xml:space="preserve">Se </w:t>
            </w:r>
            <w:r>
              <w:rPr>
                <w:rFonts w:ascii="Garamond" w:hAnsi="Garamond" w:cs="Garamond"/>
                <w:color w:val="000000" w:themeColor="text1"/>
                <w:sz w:val="18"/>
                <w:szCs w:val="18"/>
                <w:lang w:val="es-ES"/>
              </w:rPr>
              <w:t>s</w:t>
            </w:r>
            <w:r w:rsidRPr="00382255">
              <w:rPr>
                <w:rFonts w:ascii="Garamond" w:hAnsi="Garamond" w:cs="Garamond"/>
                <w:color w:val="000000" w:themeColor="text1"/>
                <w:sz w:val="18"/>
                <w:szCs w:val="18"/>
                <w:lang w:val="es-ES"/>
              </w:rPr>
              <w:t>olicitar</w:t>
            </w:r>
            <w:r>
              <w:rPr>
                <w:rFonts w:ascii="Garamond" w:hAnsi="Garamond" w:cs="Garamond"/>
                <w:color w:val="000000" w:themeColor="text1"/>
                <w:sz w:val="18"/>
                <w:szCs w:val="18"/>
                <w:lang w:val="es-ES"/>
              </w:rPr>
              <w:t>á</w:t>
            </w:r>
            <w:r w:rsidRPr="00382255">
              <w:rPr>
                <w:rFonts w:ascii="Garamond" w:hAnsi="Garamond" w:cs="Garamond"/>
                <w:color w:val="000000" w:themeColor="text1"/>
                <w:sz w:val="18"/>
                <w:szCs w:val="18"/>
                <w:lang w:val="es-ES"/>
              </w:rPr>
              <w:t xml:space="preserve"> también Informe razonado del </w:t>
            </w:r>
            <w:r>
              <w:rPr>
                <w:rFonts w:ascii="Garamond" w:hAnsi="Garamond" w:cs="Garamond"/>
                <w:color w:val="000000" w:themeColor="text1"/>
                <w:sz w:val="18"/>
                <w:szCs w:val="18"/>
                <w:lang w:val="es-ES"/>
              </w:rPr>
              <w:t>responsable del contrato</w:t>
            </w:r>
            <w:r w:rsidRPr="00382255">
              <w:rPr>
                <w:rFonts w:ascii="Garamond" w:hAnsi="Garamond" w:cs="Garamond"/>
                <w:color w:val="000000" w:themeColor="text1"/>
                <w:sz w:val="18"/>
                <w:szCs w:val="18"/>
                <w:lang w:val="es-ES"/>
              </w:rPr>
              <w:t xml:space="preserve"> justificativo del grado de cumplimiento de los objetivos de la Tesis en curso y de la conveniencia de la renovación del contrato</w:t>
            </w:r>
          </w:p>
        </w:tc>
        <w:tc>
          <w:tcPr>
            <w:tcW w:w="3147" w:type="dxa"/>
          </w:tcPr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Certificado de haber realizado la estancia de investigación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o de estar realizándola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. </w:t>
            </w:r>
          </w:p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Documento publicado, o carta de aceptación de la revista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/congreso</w:t>
            </w:r>
          </w:p>
          <w:p w:rsidR="000B360E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En el caso de que el documento esté enviado a la revista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/congreso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documento acreditativo garantizando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que el documento ha sido recibido, así como borrador del documento enviado. </w:t>
            </w:r>
          </w:p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Informe firmado por el responsable del contrato.</w:t>
            </w:r>
          </w:p>
        </w:tc>
      </w:tr>
      <w:tr w:rsidR="000B360E" w:rsidRPr="00645FAC" w:rsidTr="004538E9">
        <w:tc>
          <w:tcPr>
            <w:tcW w:w="1502" w:type="dxa"/>
          </w:tcPr>
          <w:p w:rsidR="000B360E" w:rsidRPr="00645FAC" w:rsidRDefault="000B360E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Renovación 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tras tercera anualidad para optar a posdoctoral</w:t>
            </w:r>
          </w:p>
        </w:tc>
        <w:tc>
          <w:tcPr>
            <w:tcW w:w="3845" w:type="dxa"/>
          </w:tcPr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Haber defendido la Tesis Doctoral por el formato de compendio de publicaciones,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o alternativamente haber preparado un número de publicaciones equivalentes al que se exige para este tipo de Tesis Doctorales,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y 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haber obtenido la mención internacional del Doctorado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147" w:type="dxa"/>
          </w:tcPr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Certificado de haber defendido la Tesis como compendio de artículos y con mención </w:t>
            </w:r>
            <w:proofErr w:type="gramStart"/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internacional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o copia de los trabajos publicados o enviados. </w:t>
            </w:r>
          </w:p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Carta de aceptación de una institución internacional de prestigio</w:t>
            </w:r>
          </w:p>
        </w:tc>
      </w:tr>
      <w:tr w:rsidR="000B360E" w:rsidRPr="00645FAC" w:rsidTr="004538E9">
        <w:tc>
          <w:tcPr>
            <w:tcW w:w="1502" w:type="dxa"/>
          </w:tcPr>
          <w:p w:rsidR="000B360E" w:rsidRPr="00645FAC" w:rsidRDefault="000B360E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Renovación 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tras tercera anualidad para continuar predoctoral</w:t>
            </w:r>
          </w:p>
        </w:tc>
        <w:tc>
          <w:tcPr>
            <w:tcW w:w="3845" w:type="dxa"/>
          </w:tcPr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Informe sobre la evolución de la Tesis doctoral que garantice la finalización de la misma en el periodo de contratación.</w:t>
            </w:r>
          </w:p>
        </w:tc>
        <w:tc>
          <w:tcPr>
            <w:tcW w:w="3147" w:type="dxa"/>
          </w:tcPr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Informe que garantice la evolución del trabajo. Debe ser valorado por la Comisión de Investigación</w:t>
            </w:r>
          </w:p>
        </w:tc>
      </w:tr>
    </w:tbl>
    <w:p w:rsidR="000B360E" w:rsidRPr="000B360E" w:rsidRDefault="000B360E" w:rsidP="000B360E">
      <w:pPr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B360E" w:rsidRPr="00073713" w:rsidRDefault="000B360E" w:rsidP="000B360E">
      <w:pPr>
        <w:pStyle w:val="Prrafodelista"/>
        <w:spacing w:after="0"/>
        <w:ind w:left="357"/>
        <w:jc w:val="both"/>
        <w:rPr>
          <w:rFonts w:ascii="Garamond" w:hAnsi="Garamond" w:cs="Garamond"/>
          <w:color w:val="000000"/>
          <w:sz w:val="18"/>
          <w:szCs w:val="18"/>
        </w:rPr>
      </w:pPr>
      <w:r>
        <w:rPr>
          <w:rFonts w:ascii="Garamond" w:hAnsi="Garamond" w:cs="Garamond"/>
          <w:color w:val="000000"/>
          <w:sz w:val="18"/>
          <w:szCs w:val="18"/>
        </w:rPr>
        <w:lastRenderedPageBreak/>
        <w:t xml:space="preserve"> </w:t>
      </w:r>
    </w:p>
    <w:p w:rsidR="000B360E" w:rsidRPr="00645FAC" w:rsidRDefault="000B360E" w:rsidP="000B360E">
      <w:pPr>
        <w:jc w:val="both"/>
        <w:rPr>
          <w:rFonts w:ascii="Garamond" w:hAnsi="Garamond" w:cs="Garamond"/>
          <w:color w:val="000000"/>
          <w:sz w:val="18"/>
          <w:szCs w:val="18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03"/>
        <w:gridCol w:w="3843"/>
        <w:gridCol w:w="3146"/>
      </w:tblGrid>
      <w:tr w:rsidR="000B360E" w:rsidRPr="00645FAC" w:rsidTr="004538E9">
        <w:tc>
          <w:tcPr>
            <w:tcW w:w="1526" w:type="dxa"/>
          </w:tcPr>
          <w:p w:rsidR="000B360E" w:rsidRPr="00645FAC" w:rsidRDefault="000B360E" w:rsidP="004538E9">
            <w:pP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Programas de Doctorado</w:t>
            </w:r>
          </w:p>
        </w:tc>
        <w:tc>
          <w:tcPr>
            <w:tcW w:w="7194" w:type="dxa"/>
            <w:gridSpan w:val="2"/>
          </w:tcPr>
          <w:p w:rsidR="000B360E" w:rsidRPr="00645FAC" w:rsidRDefault="000B360E" w:rsidP="004538E9">
            <w:pP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Áreas Sociales, Económicas, </w:t>
            </w:r>
            <w:r w:rsidRPr="003642ED">
              <w:rPr>
                <w:rFonts w:ascii="Garamond" w:hAnsi="Garamond" w:cs="Garamond"/>
                <w:b/>
                <w:bCs/>
                <w:color w:val="000000" w:themeColor="text1"/>
                <w:sz w:val="18"/>
                <w:szCs w:val="18"/>
              </w:rPr>
              <w:t>Jurídicas,</w:t>
            </w:r>
            <w: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 de Artes y Humanidades: </w:t>
            </w:r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Ciencias Sociales y Jurídicas, Arte y Humanidades, Historia y Arqueología Marina, Lingüística, Comunicación</w:t>
            </w:r>
          </w:p>
        </w:tc>
      </w:tr>
      <w:tr w:rsidR="000B360E" w:rsidRPr="00645FAC" w:rsidTr="004538E9">
        <w:tc>
          <w:tcPr>
            <w:tcW w:w="1526" w:type="dxa"/>
          </w:tcPr>
          <w:p w:rsidR="000B360E" w:rsidRPr="00645FAC" w:rsidRDefault="000B360E" w:rsidP="004538E9">
            <w:pP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:rsidR="000B360E" w:rsidRPr="00645FAC" w:rsidRDefault="000B360E" w:rsidP="004538E9">
            <w:pP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CRITERIOS</w:t>
            </w:r>
          </w:p>
        </w:tc>
        <w:tc>
          <w:tcPr>
            <w:tcW w:w="3225" w:type="dxa"/>
          </w:tcPr>
          <w:p w:rsidR="000B360E" w:rsidRPr="00645FAC" w:rsidRDefault="000B360E" w:rsidP="004538E9">
            <w:pP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JUSTIFICACIÓN </w:t>
            </w:r>
          </w:p>
        </w:tc>
      </w:tr>
      <w:tr w:rsidR="000B360E" w:rsidRPr="00645FAC" w:rsidTr="004538E9">
        <w:tc>
          <w:tcPr>
            <w:tcW w:w="1526" w:type="dxa"/>
          </w:tcPr>
          <w:p w:rsidR="000B360E" w:rsidRPr="00645FAC" w:rsidRDefault="000B360E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Renovación 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tras primera anualidad</w:t>
            </w:r>
          </w:p>
        </w:tc>
        <w:tc>
          <w:tcPr>
            <w:tcW w:w="3969" w:type="dxa"/>
          </w:tcPr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Haber superado el Plan de Investigación dentro del Programa de Doctorado en el que se encuentre matriculado antes de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un año tras la firma del contrato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.</w:t>
            </w:r>
          </w:p>
        </w:tc>
        <w:tc>
          <w:tcPr>
            <w:tcW w:w="3225" w:type="dxa"/>
          </w:tcPr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Certificado de la Comisión Académica en el que se informe de la superación del Plan de Investigación</w:t>
            </w:r>
          </w:p>
        </w:tc>
      </w:tr>
      <w:tr w:rsidR="000B360E" w:rsidRPr="00645FAC" w:rsidTr="004538E9">
        <w:tc>
          <w:tcPr>
            <w:tcW w:w="1526" w:type="dxa"/>
          </w:tcPr>
          <w:p w:rsidR="000B360E" w:rsidRPr="009B4134" w:rsidRDefault="000B360E" w:rsidP="004538E9">
            <w:pPr>
              <w:rPr>
                <w:rFonts w:ascii="Garamond" w:hAnsi="Garamond" w:cs="Garamond"/>
                <w:color w:val="000000" w:themeColor="text1"/>
                <w:sz w:val="18"/>
                <w:szCs w:val="18"/>
              </w:rPr>
            </w:pPr>
            <w:r w:rsidRPr="009B4134"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 xml:space="preserve">Renovación </w:t>
            </w:r>
            <w:r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>tras segunda anualidad</w:t>
            </w:r>
          </w:p>
        </w:tc>
        <w:tc>
          <w:tcPr>
            <w:tcW w:w="3969" w:type="dxa"/>
          </w:tcPr>
          <w:p w:rsidR="000B360E" w:rsidRPr="009B4134" w:rsidRDefault="000B360E" w:rsidP="004538E9">
            <w:pPr>
              <w:jc w:val="both"/>
              <w:rPr>
                <w:rFonts w:ascii="Garamond" w:hAnsi="Garamond" w:cs="Garamond"/>
                <w:color w:val="000000" w:themeColor="text1"/>
                <w:sz w:val="18"/>
                <w:szCs w:val="18"/>
                <w:u w:val="single"/>
              </w:rPr>
            </w:pPr>
            <w:r w:rsidRPr="00D513AD"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 xml:space="preserve">Haber realizado una estancia formativa en un centro extranjero de prestigio, </w:t>
            </w:r>
            <w:r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>superior a</w:t>
            </w:r>
            <w:r w:rsidRPr="00D513AD"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 xml:space="preserve"> tres meses de duración o, alternativamente, la publicación</w:t>
            </w:r>
            <w:r w:rsidRPr="009B4134"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 xml:space="preserve"> de un libro, artículo o capítulo de libro que cumpla los criterios establecidos por la Comisión Nacional Evaluadora de la Actividad Investigadora para el ámbito científico del proyecto. </w:t>
            </w:r>
          </w:p>
          <w:p w:rsidR="000B360E" w:rsidRDefault="000B360E" w:rsidP="004538E9">
            <w:pPr>
              <w:jc w:val="both"/>
              <w:rPr>
                <w:rFonts w:ascii="Garamond" w:hAnsi="Garamond" w:cs="Garamond"/>
                <w:color w:val="000000" w:themeColor="text1"/>
                <w:sz w:val="18"/>
                <w:szCs w:val="18"/>
              </w:rPr>
            </w:pPr>
            <w:r w:rsidRPr="009B4134"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 xml:space="preserve">La Comisión de Investigación podrá aceptar la renovación en el caso de que el trabajo esté enviado a la revista/editorial, y la calidad del borrador presentado así lo permita. </w:t>
            </w:r>
          </w:p>
          <w:p w:rsidR="000B360E" w:rsidRPr="009B4134" w:rsidRDefault="000B360E" w:rsidP="004538E9">
            <w:pPr>
              <w:jc w:val="both"/>
              <w:rPr>
                <w:rFonts w:ascii="Garamond" w:hAnsi="Garamond" w:cs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 xml:space="preserve">Se </w:t>
            </w:r>
            <w:r>
              <w:rPr>
                <w:rFonts w:ascii="Garamond" w:hAnsi="Garamond" w:cs="Garamond"/>
                <w:color w:val="000000" w:themeColor="text1"/>
                <w:sz w:val="18"/>
                <w:szCs w:val="18"/>
                <w:lang w:val="es-ES"/>
              </w:rPr>
              <w:t>s</w:t>
            </w:r>
            <w:r w:rsidRPr="00382255">
              <w:rPr>
                <w:rFonts w:ascii="Garamond" w:hAnsi="Garamond" w:cs="Garamond"/>
                <w:color w:val="000000" w:themeColor="text1"/>
                <w:sz w:val="18"/>
                <w:szCs w:val="18"/>
                <w:lang w:val="es-ES"/>
              </w:rPr>
              <w:t>olicitar</w:t>
            </w:r>
            <w:r>
              <w:rPr>
                <w:rFonts w:ascii="Garamond" w:hAnsi="Garamond" w:cs="Garamond"/>
                <w:color w:val="000000" w:themeColor="text1"/>
                <w:sz w:val="18"/>
                <w:szCs w:val="18"/>
                <w:lang w:val="es-ES"/>
              </w:rPr>
              <w:t>á</w:t>
            </w:r>
            <w:r w:rsidRPr="00382255">
              <w:rPr>
                <w:rFonts w:ascii="Garamond" w:hAnsi="Garamond" w:cs="Garamond"/>
                <w:color w:val="000000" w:themeColor="text1"/>
                <w:sz w:val="18"/>
                <w:szCs w:val="18"/>
                <w:lang w:val="es-ES"/>
              </w:rPr>
              <w:t xml:space="preserve"> también Informe razonado del </w:t>
            </w:r>
            <w:r>
              <w:rPr>
                <w:rFonts w:ascii="Garamond" w:hAnsi="Garamond" w:cs="Garamond"/>
                <w:color w:val="000000" w:themeColor="text1"/>
                <w:sz w:val="18"/>
                <w:szCs w:val="18"/>
                <w:lang w:val="es-ES"/>
              </w:rPr>
              <w:t>responsable del contrato</w:t>
            </w:r>
            <w:r w:rsidRPr="00382255">
              <w:rPr>
                <w:rFonts w:ascii="Garamond" w:hAnsi="Garamond" w:cs="Garamond"/>
                <w:color w:val="000000" w:themeColor="text1"/>
                <w:sz w:val="18"/>
                <w:szCs w:val="18"/>
                <w:lang w:val="es-ES"/>
              </w:rPr>
              <w:t xml:space="preserve"> justificativo del grado de cumplimiento de los objetivos de la Tesis en curso y de la conveniencia de la renovación del contrato</w:t>
            </w:r>
          </w:p>
        </w:tc>
        <w:tc>
          <w:tcPr>
            <w:tcW w:w="3225" w:type="dxa"/>
          </w:tcPr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Certificado de haber realizad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o la estancia de investigación, o, en su caso, d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ocumento publicado o carta de aceptación de la re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vista, o bien la aceptación del comité científico del congreso.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</w:t>
            </w:r>
          </w:p>
          <w:p w:rsidR="000B360E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En el caso de que el documento esté enviado a la 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documento acreditativo del envío del trabajo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así como borrador del documento enviado. </w:t>
            </w:r>
          </w:p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Informe firmado por el responsable del contrato</w:t>
            </w:r>
          </w:p>
        </w:tc>
      </w:tr>
      <w:tr w:rsidR="000B360E" w:rsidRPr="00645FAC" w:rsidTr="004538E9">
        <w:tc>
          <w:tcPr>
            <w:tcW w:w="1526" w:type="dxa"/>
          </w:tcPr>
          <w:p w:rsidR="000B360E" w:rsidRPr="00645FAC" w:rsidRDefault="000B360E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Renovación 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tras tercera anualidad para optar a posdoctoral</w:t>
            </w:r>
          </w:p>
        </w:tc>
        <w:tc>
          <w:tcPr>
            <w:tcW w:w="3969" w:type="dxa"/>
          </w:tcPr>
          <w:p w:rsidR="000B360E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9B4134"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>Haber defendido la Tesis Doctoral</w:t>
            </w:r>
            <w:r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 xml:space="preserve"> con mención internacional, </w:t>
            </w:r>
            <w:r w:rsidRPr="00382255"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>o tenerla depositada para su lectura</w:t>
            </w:r>
            <w:r>
              <w:rPr>
                <w:rFonts w:ascii="Garamond" w:hAnsi="Garamond" w:cs="Garamond"/>
                <w:color w:val="000000" w:themeColor="text1"/>
                <w:sz w:val="18"/>
                <w:szCs w:val="18"/>
              </w:rPr>
              <w:t>.</w:t>
            </w:r>
          </w:p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Es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tar admitido para realizar una estancia posdoctoral en un centro internacional de prestigio, durante un mínimo de 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cinco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meses. </w:t>
            </w:r>
          </w:p>
        </w:tc>
        <w:tc>
          <w:tcPr>
            <w:tcW w:w="3225" w:type="dxa"/>
          </w:tcPr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Certificado de haber defendido la Tesis 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Doctoral con mención internacional, o de haberla depositado. </w:t>
            </w:r>
          </w:p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Carta de aceptación de una institución internacional de prestigio.</w:t>
            </w:r>
          </w:p>
        </w:tc>
      </w:tr>
      <w:tr w:rsidR="000B360E" w:rsidRPr="00645FAC" w:rsidTr="004538E9">
        <w:tc>
          <w:tcPr>
            <w:tcW w:w="1526" w:type="dxa"/>
          </w:tcPr>
          <w:p w:rsidR="000B360E" w:rsidRPr="00645FAC" w:rsidRDefault="000B360E" w:rsidP="004538E9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Renovación 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tras tercera anualidad para continuar predoctoral</w:t>
            </w:r>
          </w:p>
        </w:tc>
        <w:tc>
          <w:tcPr>
            <w:tcW w:w="3969" w:type="dxa"/>
          </w:tcPr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Informe sobre la evolución de la Tesis doctoral que garantice la finalización de la misma en el periodo de contratación.</w:t>
            </w:r>
          </w:p>
        </w:tc>
        <w:tc>
          <w:tcPr>
            <w:tcW w:w="3225" w:type="dxa"/>
          </w:tcPr>
          <w:p w:rsidR="000B360E" w:rsidRPr="00645FAC" w:rsidRDefault="000B360E" w:rsidP="004538E9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Informe que garan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tice la evolución del trabajo el cual d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ebe ser valorado por la Comisión de Investigación</w:t>
            </w:r>
          </w:p>
        </w:tc>
      </w:tr>
    </w:tbl>
    <w:p w:rsidR="000B360E" w:rsidRPr="00382255" w:rsidRDefault="000B360E" w:rsidP="000B360E">
      <w:pPr>
        <w:pStyle w:val="Prrafodelista"/>
        <w:ind w:left="360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03086E" w:rsidRDefault="0003086E"/>
    <w:sectPr w:rsidR="0003086E" w:rsidSect="003642ED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CC3" w:rsidRDefault="00B17D37">
      <w:r>
        <w:separator/>
      </w:r>
    </w:p>
  </w:endnote>
  <w:endnote w:type="continuationSeparator" w:id="0">
    <w:p w:rsidR="00386CC3" w:rsidRDefault="00B1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45C" w:rsidRPr="00135B1C" w:rsidRDefault="000B360E" w:rsidP="00112E3F">
    <w:pPr>
      <w:pStyle w:val="Piedepgina"/>
      <w:jc w:val="center"/>
      <w:rPr>
        <w:rFonts w:ascii="Calibri" w:hAnsi="Calibri" w:cs="Calibri"/>
        <w:color w:val="BFBFBF"/>
        <w:sz w:val="16"/>
        <w:szCs w:val="16"/>
      </w:rPr>
    </w:pPr>
    <w:r w:rsidRPr="00135B1C">
      <w:rPr>
        <w:rStyle w:val="Nmerodepgina"/>
        <w:rFonts w:ascii="Calibri" w:hAnsi="Calibri" w:cs="Calibri"/>
        <w:color w:val="BFBFBF"/>
        <w:sz w:val="20"/>
        <w:szCs w:val="20"/>
      </w:rPr>
      <w:fldChar w:fldCharType="begin"/>
    </w:r>
    <w:r w:rsidRPr="00135B1C">
      <w:rPr>
        <w:rStyle w:val="Nmerodepgina"/>
        <w:rFonts w:ascii="Calibri" w:hAnsi="Calibri" w:cs="Calibri"/>
        <w:color w:val="BFBFBF"/>
        <w:sz w:val="20"/>
        <w:szCs w:val="20"/>
      </w:rPr>
      <w:instrText xml:space="preserve"> PAGE </w:instrText>
    </w:r>
    <w:r w:rsidRPr="00135B1C">
      <w:rPr>
        <w:rStyle w:val="Nmerodepgina"/>
        <w:rFonts w:ascii="Calibri" w:hAnsi="Calibri" w:cs="Calibri"/>
        <w:color w:val="BFBFBF"/>
        <w:sz w:val="20"/>
        <w:szCs w:val="20"/>
      </w:rPr>
      <w:fldChar w:fldCharType="separate"/>
    </w:r>
    <w:r w:rsidR="00953E36">
      <w:rPr>
        <w:rStyle w:val="Nmerodepgina"/>
        <w:rFonts w:ascii="Calibri" w:hAnsi="Calibri" w:cs="Calibri"/>
        <w:noProof/>
        <w:color w:val="BFBFBF"/>
        <w:sz w:val="20"/>
        <w:szCs w:val="20"/>
      </w:rPr>
      <w:t>2</w:t>
    </w:r>
    <w:r w:rsidRPr="00135B1C">
      <w:rPr>
        <w:rStyle w:val="Nmerodepgina"/>
        <w:rFonts w:ascii="Calibri" w:hAnsi="Calibri" w:cs="Calibri"/>
        <w:color w:val="BFBF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CC3" w:rsidRDefault="00B17D37">
      <w:r>
        <w:separator/>
      </w:r>
    </w:p>
  </w:footnote>
  <w:footnote w:type="continuationSeparator" w:id="0">
    <w:p w:rsidR="00386CC3" w:rsidRDefault="00B17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0E"/>
    <w:rsid w:val="0003086E"/>
    <w:rsid w:val="000B360E"/>
    <w:rsid w:val="00386CC3"/>
    <w:rsid w:val="00953E36"/>
    <w:rsid w:val="00B1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C18F2-5C62-43BB-B27B-4D862E7D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60E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360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rsid w:val="000B360E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360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uiPriority w:val="99"/>
    <w:semiHidden/>
    <w:rsid w:val="000B3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mcamon</cp:lastModifiedBy>
  <cp:revision>2</cp:revision>
  <dcterms:created xsi:type="dcterms:W3CDTF">2018-05-24T07:20:00Z</dcterms:created>
  <dcterms:modified xsi:type="dcterms:W3CDTF">2018-05-24T07:20:00Z</dcterms:modified>
</cp:coreProperties>
</file>