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32AA4" w14:textId="77777777" w:rsidR="00D44E42" w:rsidRPr="00F25F13" w:rsidRDefault="00D44E42" w:rsidP="00A70391">
      <w:pPr>
        <w:rPr>
          <w:b/>
          <w:sz w:val="22"/>
        </w:rPr>
      </w:pPr>
    </w:p>
    <w:p w14:paraId="13CE27B4" w14:textId="77777777" w:rsidR="00A70391" w:rsidRPr="00F25F13" w:rsidRDefault="00A70391" w:rsidP="0058133F">
      <w:pPr>
        <w:jc w:val="center"/>
        <w:rPr>
          <w:b/>
          <w:sz w:val="22"/>
        </w:rPr>
      </w:pPr>
      <w:r w:rsidRPr="00F25F13">
        <w:rPr>
          <w:b/>
          <w:sz w:val="22"/>
        </w:rPr>
        <w:t>PLIEGO DE PRESCRIPCIONES TÉCNICAS PARA LA CELEBRACIÓN DE UN ACUERDO MARCO PARA EL SUMINISTRO DE GASES PUROS Y LÍQUIDOS CRIOGÉNICOS E INSTALACIONES ASOCIADAS PARA LAS DEPENDENCIAS DE LA UNIVERSIDAD DE CADIZ.</w:t>
      </w:r>
    </w:p>
    <w:p w14:paraId="66D5E68D" w14:textId="77777777" w:rsidR="00A70391" w:rsidRPr="00F25F13" w:rsidRDefault="00A70391" w:rsidP="00A70391">
      <w:pPr>
        <w:spacing w:after="258" w:line="259" w:lineRule="auto"/>
        <w:ind w:left="0" w:right="0" w:firstLine="0"/>
        <w:jc w:val="left"/>
        <w:rPr>
          <w:sz w:val="22"/>
        </w:rPr>
      </w:pPr>
      <w:r w:rsidRPr="00F25F13">
        <w:rPr>
          <w:sz w:val="22"/>
        </w:rPr>
        <w:t xml:space="preserve"> </w:t>
      </w:r>
    </w:p>
    <w:p w14:paraId="36FA97F9" w14:textId="77777777" w:rsidR="00A70391" w:rsidRPr="00F25F13" w:rsidRDefault="00A70391" w:rsidP="00760DED">
      <w:pPr>
        <w:pStyle w:val="Ttulo2"/>
        <w:ind w:left="-5"/>
        <w:rPr>
          <w:b/>
          <w:color w:val="323E4F" w:themeColor="text2" w:themeShade="BF"/>
          <w:sz w:val="22"/>
          <w:szCs w:val="22"/>
        </w:rPr>
      </w:pPr>
      <w:r w:rsidRPr="00F25F13">
        <w:rPr>
          <w:sz w:val="22"/>
          <w:szCs w:val="22"/>
        </w:rPr>
        <w:t xml:space="preserve"> </w:t>
      </w:r>
    </w:p>
    <w:p w14:paraId="46A502C0" w14:textId="77777777" w:rsidR="00A70391" w:rsidRPr="00F82DBA" w:rsidRDefault="00A70391" w:rsidP="00760DED">
      <w:pPr>
        <w:pStyle w:val="Ttulo2"/>
        <w:ind w:left="-5"/>
        <w:rPr>
          <w:rFonts w:ascii="Arial" w:hAnsi="Arial" w:cs="Arial"/>
          <w:sz w:val="22"/>
          <w:szCs w:val="22"/>
        </w:rPr>
      </w:pPr>
      <w:r w:rsidRPr="00F82DBA">
        <w:rPr>
          <w:rFonts w:ascii="Arial" w:hAnsi="Arial" w:cs="Arial"/>
          <w:b/>
          <w:color w:val="323E4F" w:themeColor="text2" w:themeShade="BF"/>
          <w:sz w:val="22"/>
          <w:szCs w:val="22"/>
        </w:rPr>
        <w:t xml:space="preserve">1. JUSTIFICACIÓN, GARANTÍAS Y RESPONSABILIDAD CIVIL </w:t>
      </w:r>
    </w:p>
    <w:p w14:paraId="43674AAE" w14:textId="77777777" w:rsidR="00A70391" w:rsidRPr="00F25F13" w:rsidRDefault="00A70391" w:rsidP="00A70391">
      <w:pPr>
        <w:spacing w:after="0" w:line="259" w:lineRule="auto"/>
        <w:ind w:left="0" w:right="0" w:firstLine="0"/>
        <w:jc w:val="left"/>
        <w:rPr>
          <w:sz w:val="22"/>
        </w:rPr>
      </w:pPr>
      <w:r w:rsidRPr="00F25F13">
        <w:rPr>
          <w:sz w:val="22"/>
        </w:rPr>
        <w:t xml:space="preserve"> </w:t>
      </w:r>
    </w:p>
    <w:p w14:paraId="6CA8C143" w14:textId="77777777" w:rsidR="00A70391" w:rsidRPr="00F25F13" w:rsidRDefault="00A70391" w:rsidP="00A70391">
      <w:pPr>
        <w:rPr>
          <w:sz w:val="22"/>
        </w:rPr>
      </w:pPr>
      <w:r w:rsidRPr="00F25F13">
        <w:rPr>
          <w:sz w:val="22"/>
        </w:rPr>
        <w:t>Esta licitación se debe a la necesidad de contratar empresas especializadas en el suministro de GASES PUROS Y LÍQUIDOS CRIOGÉNICOS E INSTALACIONES ASOCIADAS PARA LAS DEPENDENCIAS DE LA UNIVERSIDAD DE CADIZ (UCA).</w:t>
      </w:r>
    </w:p>
    <w:p w14:paraId="210B0F31" w14:textId="77777777" w:rsidR="00A70391" w:rsidRPr="00F25F13" w:rsidRDefault="00A70391" w:rsidP="00A70391">
      <w:pPr>
        <w:rPr>
          <w:sz w:val="22"/>
        </w:rPr>
      </w:pPr>
    </w:p>
    <w:p w14:paraId="40529B59" w14:textId="77777777" w:rsidR="00A70391" w:rsidRPr="00F25F13" w:rsidRDefault="00A70391" w:rsidP="00A70391">
      <w:pPr>
        <w:rPr>
          <w:sz w:val="22"/>
        </w:rPr>
      </w:pPr>
      <w:r w:rsidRPr="00F25F13">
        <w:rPr>
          <w:sz w:val="22"/>
        </w:rPr>
        <w:t>Las empresas que resulten adjudicatarias deberán garantizar la confidencialidad de la información que se gestione y se genere durante la vinculación con la UCA, para lo cual se suscribirá un acuerdo de confidencialidad conforme al modelo que la UCA propondrá a tal efecto.</w:t>
      </w:r>
    </w:p>
    <w:p w14:paraId="3C1E8949" w14:textId="77777777" w:rsidR="00A70391" w:rsidRPr="00F25F13" w:rsidRDefault="00A70391" w:rsidP="00A70391">
      <w:pPr>
        <w:rPr>
          <w:sz w:val="22"/>
        </w:rPr>
      </w:pPr>
    </w:p>
    <w:p w14:paraId="7A859B32" w14:textId="77777777" w:rsidR="00A70391" w:rsidRPr="00F25F13" w:rsidRDefault="00A70391" w:rsidP="00A70391">
      <w:pPr>
        <w:rPr>
          <w:sz w:val="22"/>
        </w:rPr>
      </w:pPr>
      <w:r w:rsidRPr="00F25F13">
        <w:rPr>
          <w:sz w:val="22"/>
        </w:rPr>
        <w:t>Las empresas adjudicatarias serán responsables de los daños que puedan ocasionarse como consecuencia del desarrollo de sus trabajos en la</w:t>
      </w:r>
      <w:r w:rsidR="00400D7E" w:rsidRPr="00F25F13">
        <w:rPr>
          <w:sz w:val="22"/>
        </w:rPr>
        <w:t>s</w:t>
      </w:r>
      <w:r w:rsidRPr="00F25F13">
        <w:rPr>
          <w:sz w:val="22"/>
        </w:rPr>
        <w:t xml:space="preserve"> instalaciones de la UCA así como del incumplimiento de las especificaciones del contrato que puedan afectar a la UCA o a terceros. Para ello, deberán tener contratada una póliza de responsabilidad civil con la adecuada cobertura.</w:t>
      </w:r>
    </w:p>
    <w:p w14:paraId="729FB9A8" w14:textId="77777777" w:rsidR="00A70391" w:rsidRPr="00F25F13" w:rsidRDefault="00A70391" w:rsidP="00A70391">
      <w:pPr>
        <w:spacing w:after="0" w:line="259" w:lineRule="auto"/>
        <w:ind w:left="0" w:right="0" w:firstLine="0"/>
        <w:jc w:val="left"/>
        <w:rPr>
          <w:sz w:val="22"/>
        </w:rPr>
      </w:pPr>
      <w:r w:rsidRPr="00F25F13">
        <w:rPr>
          <w:sz w:val="22"/>
        </w:rPr>
        <w:t xml:space="preserve">  </w:t>
      </w:r>
    </w:p>
    <w:p w14:paraId="74A262D5" w14:textId="77777777" w:rsidR="00A70391" w:rsidRPr="00F25F13" w:rsidRDefault="00A70391" w:rsidP="00A70391">
      <w:pPr>
        <w:ind w:left="-5" w:right="0"/>
        <w:rPr>
          <w:sz w:val="22"/>
        </w:rPr>
      </w:pPr>
      <w:r w:rsidRPr="00F25F13">
        <w:rPr>
          <w:sz w:val="22"/>
        </w:rPr>
        <w:t xml:space="preserve">En el presente pliego se establecen, a efectos de su contratación, las características y condiciones que deben considerarse para el suministro de gases, líquidos criogénicos y pequeñas instalaciones asociadas que permiten el desarrollo de tareas de investigación y docencia en los Centros y Servicios de la Universidad de Cádiz. </w:t>
      </w:r>
    </w:p>
    <w:p w14:paraId="14B66883" w14:textId="77777777" w:rsidR="00A70391" w:rsidRPr="00F25F13" w:rsidRDefault="00A70391" w:rsidP="00A70391">
      <w:pPr>
        <w:spacing w:after="0" w:line="259" w:lineRule="auto"/>
        <w:ind w:left="0" w:right="0" w:firstLine="0"/>
        <w:jc w:val="left"/>
        <w:rPr>
          <w:sz w:val="22"/>
        </w:rPr>
      </w:pPr>
      <w:r w:rsidRPr="00F25F13">
        <w:rPr>
          <w:sz w:val="22"/>
        </w:rPr>
        <w:t xml:space="preserve"> </w:t>
      </w:r>
    </w:p>
    <w:p w14:paraId="34D4290E" w14:textId="77777777" w:rsidR="00A70391" w:rsidRPr="00F82DBA" w:rsidRDefault="00A70391" w:rsidP="00760DED">
      <w:pPr>
        <w:pStyle w:val="Ttulo2"/>
        <w:ind w:left="-5"/>
        <w:rPr>
          <w:rFonts w:ascii="Arial" w:hAnsi="Arial" w:cs="Arial"/>
          <w:b/>
          <w:color w:val="323E4F" w:themeColor="text2" w:themeShade="BF"/>
          <w:sz w:val="22"/>
          <w:szCs w:val="22"/>
        </w:rPr>
      </w:pPr>
      <w:r w:rsidRPr="00F25F13">
        <w:rPr>
          <w:sz w:val="22"/>
          <w:szCs w:val="22"/>
        </w:rPr>
        <w:t xml:space="preserve"> </w:t>
      </w:r>
      <w:r w:rsidRPr="00F82DBA">
        <w:rPr>
          <w:rFonts w:ascii="Arial" w:hAnsi="Arial" w:cs="Arial"/>
          <w:b/>
          <w:color w:val="323E4F" w:themeColor="text2" w:themeShade="BF"/>
          <w:sz w:val="22"/>
          <w:szCs w:val="22"/>
        </w:rPr>
        <w:t xml:space="preserve">2. OBJETO DEL CONTRATO </w:t>
      </w:r>
    </w:p>
    <w:p w14:paraId="4A37D228" w14:textId="77777777" w:rsidR="00760DED" w:rsidRPr="00F82DBA" w:rsidRDefault="00760DED" w:rsidP="00760DED">
      <w:pPr>
        <w:rPr>
          <w:sz w:val="22"/>
        </w:rPr>
      </w:pPr>
    </w:p>
    <w:p w14:paraId="65BC355F" w14:textId="3699BCD3" w:rsidR="00A70391" w:rsidRPr="00F25F13" w:rsidRDefault="00A70391" w:rsidP="00422067">
      <w:pPr>
        <w:ind w:left="-5" w:right="0"/>
        <w:rPr>
          <w:sz w:val="22"/>
        </w:rPr>
      </w:pPr>
      <w:r w:rsidRPr="00F25F13">
        <w:rPr>
          <w:sz w:val="22"/>
        </w:rPr>
        <w:t>Este Pliego de Prescripciones Técnicas tiene por objeto describir los términos y condiciones por los que habrán de regirse los contratos de adquisic</w:t>
      </w:r>
      <w:r w:rsidR="001625AE" w:rsidRPr="00F25F13">
        <w:rPr>
          <w:sz w:val="22"/>
        </w:rPr>
        <w:t>i</w:t>
      </w:r>
      <w:r w:rsidR="00E94705" w:rsidRPr="00F25F13">
        <w:rPr>
          <w:sz w:val="22"/>
        </w:rPr>
        <w:t xml:space="preserve">ón, reposición y reparación de </w:t>
      </w:r>
      <w:r w:rsidR="001625AE" w:rsidRPr="00F25F13">
        <w:rPr>
          <w:sz w:val="22"/>
        </w:rPr>
        <w:t xml:space="preserve">GASES PUROS </w:t>
      </w:r>
      <w:r w:rsidR="00E94705" w:rsidRPr="00F25F13">
        <w:rPr>
          <w:sz w:val="22"/>
        </w:rPr>
        <w:t xml:space="preserve">COMPRIMIDOS, </w:t>
      </w:r>
      <w:r w:rsidR="001625AE" w:rsidRPr="00F25F13">
        <w:rPr>
          <w:sz w:val="22"/>
        </w:rPr>
        <w:t>GASES LÍQUIDOS CRIOGÉ</w:t>
      </w:r>
      <w:r w:rsidRPr="00F25F13">
        <w:rPr>
          <w:sz w:val="22"/>
        </w:rPr>
        <w:t>NICOS</w:t>
      </w:r>
      <w:r w:rsidR="001625AE" w:rsidRPr="00F25F13">
        <w:rPr>
          <w:sz w:val="22"/>
        </w:rPr>
        <w:t>,</w:t>
      </w:r>
      <w:r w:rsidRPr="00F25F13">
        <w:rPr>
          <w:sz w:val="22"/>
        </w:rPr>
        <w:t xml:space="preserve"> </w:t>
      </w:r>
      <w:r w:rsidR="001625AE" w:rsidRPr="00F25F13">
        <w:rPr>
          <w:sz w:val="22"/>
          <w:shd w:val="clear" w:color="auto" w:fill="FFFFFF" w:themeFill="background1"/>
        </w:rPr>
        <w:t>a</w:t>
      </w:r>
      <w:r w:rsidR="001625AE" w:rsidRPr="00F25F13">
        <w:rPr>
          <w:sz w:val="22"/>
        </w:rPr>
        <w:t xml:space="preserve">sí como las </w:t>
      </w:r>
      <w:r w:rsidRPr="00F25F13">
        <w:rPr>
          <w:sz w:val="22"/>
        </w:rPr>
        <w:t>INSTALACIONES ASOCIADAS</w:t>
      </w:r>
      <w:r w:rsidR="001625AE" w:rsidRPr="00F25F13">
        <w:rPr>
          <w:sz w:val="22"/>
        </w:rPr>
        <w:t xml:space="preserve"> necesarias en ambos lotes,</w:t>
      </w:r>
      <w:r w:rsidRPr="00F25F13">
        <w:rPr>
          <w:sz w:val="22"/>
        </w:rPr>
        <w:t xml:space="preserve"> para su suministro en los Centros y Servicios dependientes de la Universidad de Cádiz, con las empresas con las que se concluya el presente Acuerdo Marco.</w:t>
      </w:r>
      <w:r w:rsidR="00422067" w:rsidRPr="00F25F13">
        <w:rPr>
          <w:sz w:val="22"/>
        </w:rPr>
        <w:t xml:space="preserve"> </w:t>
      </w:r>
    </w:p>
    <w:p w14:paraId="6BB264CA" w14:textId="77777777" w:rsidR="00422067" w:rsidRPr="00F25F13" w:rsidRDefault="00422067" w:rsidP="00422067">
      <w:pPr>
        <w:ind w:left="-5" w:right="0"/>
        <w:rPr>
          <w:sz w:val="22"/>
        </w:rPr>
      </w:pPr>
    </w:p>
    <w:p w14:paraId="00587B9F" w14:textId="46416CEE" w:rsidR="00A70391" w:rsidRPr="00F25F13" w:rsidRDefault="00A70391" w:rsidP="00A70391">
      <w:pPr>
        <w:ind w:left="-5" w:right="0"/>
        <w:rPr>
          <w:sz w:val="22"/>
        </w:rPr>
      </w:pPr>
      <w:r w:rsidRPr="00F25F13">
        <w:rPr>
          <w:sz w:val="22"/>
        </w:rPr>
        <w:t xml:space="preserve">Este Acuerdo Marco comprenderá la determinación de las empresas adjudicatarias, así como las condiciones generales de los suministros y términos básicos a los que habrán de ajustarse los contratos basados en el mismo. </w:t>
      </w:r>
      <w:r w:rsidR="00422067" w:rsidRPr="00F25F13">
        <w:rPr>
          <w:sz w:val="22"/>
        </w:rPr>
        <w:t xml:space="preserve"> </w:t>
      </w:r>
    </w:p>
    <w:p w14:paraId="42EDB355" w14:textId="77777777" w:rsidR="00E94705" w:rsidRPr="00F25F13" w:rsidRDefault="00E94705" w:rsidP="00A70391">
      <w:pPr>
        <w:ind w:left="-5" w:right="0"/>
        <w:rPr>
          <w:sz w:val="22"/>
        </w:rPr>
      </w:pPr>
    </w:p>
    <w:p w14:paraId="005298F2" w14:textId="24B123C5" w:rsidR="00422067" w:rsidRPr="00F25F13" w:rsidRDefault="00E94705" w:rsidP="00A70391">
      <w:pPr>
        <w:ind w:left="-5" w:right="0"/>
        <w:rPr>
          <w:sz w:val="22"/>
        </w:rPr>
      </w:pPr>
      <w:r w:rsidRPr="00F25F13">
        <w:rPr>
          <w:sz w:val="22"/>
        </w:rPr>
        <w:t>El Acuerdo marco se estructura en los siguientes lotes</w:t>
      </w:r>
      <w:r w:rsidR="00036CB6" w:rsidRPr="00F25F13">
        <w:rPr>
          <w:sz w:val="22"/>
        </w:rPr>
        <w:t>:</w:t>
      </w:r>
    </w:p>
    <w:p w14:paraId="3CBF83F1" w14:textId="77777777" w:rsidR="00E94705" w:rsidRPr="00F25F13" w:rsidRDefault="00E94705" w:rsidP="00A70391">
      <w:pPr>
        <w:ind w:left="-5" w:right="0"/>
        <w:rPr>
          <w:sz w:val="22"/>
        </w:rPr>
      </w:pPr>
    </w:p>
    <w:p w14:paraId="2FE6B7B3" w14:textId="77777777" w:rsidR="00E94705" w:rsidRPr="00F25F13" w:rsidRDefault="00422067" w:rsidP="00E94705">
      <w:pPr>
        <w:pStyle w:val="Prrafodelista"/>
        <w:numPr>
          <w:ilvl w:val="0"/>
          <w:numId w:val="14"/>
        </w:numPr>
        <w:ind w:right="0"/>
        <w:rPr>
          <w:sz w:val="22"/>
        </w:rPr>
      </w:pPr>
      <w:r w:rsidRPr="00F25F13">
        <w:rPr>
          <w:b/>
          <w:sz w:val="22"/>
        </w:rPr>
        <w:t>LOTE 1</w:t>
      </w:r>
      <w:r w:rsidR="00E94705" w:rsidRPr="00F25F13">
        <w:rPr>
          <w:b/>
          <w:sz w:val="22"/>
        </w:rPr>
        <w:t>. GASES PUROS COMPRIMIDOS, Y SUS INSTALACIONES ASOCIADAS</w:t>
      </w:r>
      <w:r w:rsidR="00E94705" w:rsidRPr="00F25F13">
        <w:rPr>
          <w:sz w:val="22"/>
        </w:rPr>
        <w:t xml:space="preserve">. </w:t>
      </w:r>
    </w:p>
    <w:p w14:paraId="5D8B2AC6" w14:textId="5F2BA0C3" w:rsidR="00A70391" w:rsidRPr="00F25F13" w:rsidRDefault="00422067" w:rsidP="00E94705">
      <w:pPr>
        <w:pStyle w:val="Prrafodelista"/>
        <w:ind w:left="705" w:right="0" w:firstLine="0"/>
        <w:rPr>
          <w:color w:val="auto"/>
          <w:sz w:val="22"/>
        </w:rPr>
      </w:pPr>
      <w:r w:rsidRPr="00F25F13">
        <w:rPr>
          <w:sz w:val="22"/>
        </w:rPr>
        <w:t xml:space="preserve">Como licitador al lote 1, la empresa podrá ofertar por cada gas que lo compone, no siendo necesario proponer ofertas a la totalidad de ítems que se relacionan.  El </w:t>
      </w:r>
      <w:r w:rsidRPr="00F25F13">
        <w:rPr>
          <w:sz w:val="22"/>
        </w:rPr>
        <w:lastRenderedPageBreak/>
        <w:t xml:space="preserve">número máximo de suscriptores del acuerdo marco </w:t>
      </w:r>
      <w:r w:rsidR="00E94705" w:rsidRPr="00F25F13">
        <w:rPr>
          <w:sz w:val="22"/>
        </w:rPr>
        <w:t xml:space="preserve">para cada gas será de </w:t>
      </w:r>
      <w:r w:rsidR="0058133F" w:rsidRPr="00F25F13">
        <w:rPr>
          <w:color w:val="auto"/>
          <w:sz w:val="22"/>
        </w:rPr>
        <w:t xml:space="preserve">4 </w:t>
      </w:r>
      <w:r w:rsidR="00E94705" w:rsidRPr="00F25F13">
        <w:rPr>
          <w:color w:val="auto"/>
          <w:sz w:val="22"/>
        </w:rPr>
        <w:t>empresas.</w:t>
      </w:r>
    </w:p>
    <w:p w14:paraId="51539DA5" w14:textId="77777777" w:rsidR="00E94705" w:rsidRPr="00F25F13" w:rsidRDefault="00E94705" w:rsidP="00E94705">
      <w:pPr>
        <w:ind w:left="-5" w:right="0"/>
        <w:rPr>
          <w:sz w:val="22"/>
        </w:rPr>
      </w:pPr>
    </w:p>
    <w:p w14:paraId="54AD77E4" w14:textId="0E58CFB5" w:rsidR="00E94705" w:rsidRPr="00F25F13" w:rsidRDefault="00E94705" w:rsidP="00E94705">
      <w:pPr>
        <w:pStyle w:val="Prrafodelista"/>
        <w:numPr>
          <w:ilvl w:val="0"/>
          <w:numId w:val="14"/>
        </w:numPr>
        <w:ind w:right="0"/>
        <w:rPr>
          <w:sz w:val="22"/>
        </w:rPr>
      </w:pPr>
      <w:r w:rsidRPr="00F25F13">
        <w:rPr>
          <w:b/>
          <w:sz w:val="22"/>
        </w:rPr>
        <w:t>LOTE 2</w:t>
      </w:r>
      <w:r w:rsidRPr="00F25F13">
        <w:rPr>
          <w:sz w:val="22"/>
        </w:rPr>
        <w:t xml:space="preserve"> </w:t>
      </w:r>
      <w:r w:rsidRPr="00F25F13">
        <w:rPr>
          <w:b/>
          <w:sz w:val="22"/>
        </w:rPr>
        <w:t>GASES LÍQUIDOS CRIOGÉNICOS Y SUS INSTALACIONES ASOCIADAS:</w:t>
      </w:r>
      <w:r w:rsidRPr="00F25F13">
        <w:rPr>
          <w:sz w:val="22"/>
        </w:rPr>
        <w:t xml:space="preserve"> Los licitadores al lote 2 deberán presentar ofertar necesariamente para ambos gases. Por la complejidad de las necesidades de instalación, se seleccionará </w:t>
      </w:r>
      <w:r w:rsidRPr="00F25F13">
        <w:rPr>
          <w:b/>
          <w:sz w:val="22"/>
        </w:rPr>
        <w:t>un solo</w:t>
      </w:r>
      <w:r w:rsidRPr="00F25F13">
        <w:rPr>
          <w:sz w:val="22"/>
        </w:rPr>
        <w:t xml:space="preserve"> adjudicatario para este lote del acuerdo marco.</w:t>
      </w:r>
    </w:p>
    <w:p w14:paraId="2048C805" w14:textId="77777777" w:rsidR="00E94705" w:rsidRPr="00F25F13" w:rsidRDefault="00E94705" w:rsidP="00E94705">
      <w:pPr>
        <w:ind w:left="-5" w:right="0"/>
        <w:rPr>
          <w:sz w:val="22"/>
        </w:rPr>
      </w:pPr>
    </w:p>
    <w:p w14:paraId="3AB6126F" w14:textId="790B936D" w:rsidR="00036CB6" w:rsidRPr="00F25F13" w:rsidRDefault="00036CB6" w:rsidP="00A70391">
      <w:pPr>
        <w:spacing w:after="191"/>
        <w:ind w:left="-5" w:right="0"/>
        <w:rPr>
          <w:sz w:val="22"/>
        </w:rPr>
      </w:pPr>
      <w:r w:rsidRPr="00F25F13">
        <w:rPr>
          <w:sz w:val="22"/>
        </w:rPr>
        <w:t>Los licitadores podrán presentar ofertas a uno, o a ambos lotes.</w:t>
      </w:r>
      <w:r w:rsidR="00986386" w:rsidRPr="00F25F13">
        <w:rPr>
          <w:sz w:val="22"/>
        </w:rPr>
        <w:t xml:space="preserve"> Los productos que abarca el catálogo inicial se encuentran relacionados en el apartado 3 del presente Pliego.</w:t>
      </w:r>
    </w:p>
    <w:p w14:paraId="3EF4C79F" w14:textId="56D3CB7C" w:rsidR="00A70391" w:rsidRPr="00F25F13" w:rsidRDefault="00A70391" w:rsidP="00A70391">
      <w:pPr>
        <w:spacing w:after="191"/>
        <w:ind w:left="-5" w:right="0"/>
        <w:rPr>
          <w:sz w:val="22"/>
        </w:rPr>
      </w:pPr>
      <w:r w:rsidRPr="00F25F13">
        <w:rPr>
          <w:sz w:val="22"/>
        </w:rPr>
        <w:t>En el contrato estará incluido el mantenimiento preventivo y correctivo de las instalaciones existentes, necesarias para un uso seguro y correcto de dichos gases comprimidos y líquidos criogénicos, así como el asesoramiento técnico, la redacción de proyectos de modificación de las instalaciones y la ejecución de ampliaciones de las instalaciones existentes dur</w:t>
      </w:r>
      <w:r w:rsidR="001625AE" w:rsidRPr="00F25F13">
        <w:rPr>
          <w:sz w:val="22"/>
        </w:rPr>
        <w:t>ante la vigencia del contrato, atendiendo a las partidas contempladas dentro del presente acuerdo marco en su Anexo A. En caso de que la instalación de un contrato basado en el presente acuerdo marco necesitara alguna instalación no contemplada, podrá incluirse</w:t>
      </w:r>
      <w:r w:rsidR="00C01845" w:rsidRPr="00F25F13">
        <w:rPr>
          <w:sz w:val="22"/>
        </w:rPr>
        <w:t>, previo presupuesto conforme por la unidad peticionaria,</w:t>
      </w:r>
      <w:r w:rsidR="001625AE" w:rsidRPr="00F25F13">
        <w:rPr>
          <w:sz w:val="22"/>
        </w:rPr>
        <w:t xml:space="preserve"> siempre que el importe de esta no alcance el 10% del importe de los gastos completos por instalación tipificados.</w:t>
      </w:r>
    </w:p>
    <w:p w14:paraId="4EC0B5BB" w14:textId="77777777" w:rsidR="00422067" w:rsidRPr="00F25F13" w:rsidRDefault="00422067" w:rsidP="00422067">
      <w:pPr>
        <w:ind w:left="-5" w:right="0"/>
        <w:rPr>
          <w:sz w:val="22"/>
        </w:rPr>
      </w:pPr>
      <w:r w:rsidRPr="00F25F13">
        <w:rPr>
          <w:sz w:val="22"/>
        </w:rPr>
        <w:t>El objeto de este Acuerdo Marco se estructura de acuerdo al suministro de gases en botella, líquidos criogénicos y pequeñas instalaciones para conducción de gases y mantenimiento de instalaciones.</w:t>
      </w:r>
    </w:p>
    <w:p w14:paraId="5208A81D" w14:textId="77777777" w:rsidR="00422067" w:rsidRPr="00F25F13" w:rsidRDefault="00422067" w:rsidP="00422067">
      <w:pPr>
        <w:ind w:left="-5" w:right="0"/>
        <w:rPr>
          <w:sz w:val="22"/>
        </w:rPr>
      </w:pPr>
    </w:p>
    <w:p w14:paraId="0617EAF1" w14:textId="35E1768F" w:rsidR="00A70391" w:rsidRPr="00F25F13" w:rsidRDefault="00422067" w:rsidP="00AA550A">
      <w:pPr>
        <w:spacing w:after="192" w:line="271" w:lineRule="auto"/>
        <w:ind w:left="-6" w:right="0" w:hanging="11"/>
        <w:rPr>
          <w:sz w:val="22"/>
        </w:rPr>
      </w:pPr>
      <w:r w:rsidRPr="00F25F13">
        <w:rPr>
          <w:sz w:val="22"/>
        </w:rPr>
        <w:t>Se valorará que lo</w:t>
      </w:r>
      <w:r w:rsidR="00A70391" w:rsidRPr="00F25F13">
        <w:rPr>
          <w:sz w:val="22"/>
        </w:rPr>
        <w:t xml:space="preserve">s licitadores </w:t>
      </w:r>
      <w:r w:rsidRPr="00F25F13">
        <w:rPr>
          <w:sz w:val="22"/>
        </w:rPr>
        <w:t xml:space="preserve">aporten en su oferta </w:t>
      </w:r>
      <w:r w:rsidR="00A70391" w:rsidRPr="00F25F13">
        <w:rPr>
          <w:sz w:val="22"/>
        </w:rPr>
        <w:t>un informe en el que se detall</w:t>
      </w:r>
      <w:r w:rsidR="00036CB6" w:rsidRPr="00F25F13">
        <w:rPr>
          <w:sz w:val="22"/>
        </w:rPr>
        <w:t>e</w:t>
      </w:r>
      <w:r w:rsidR="00A70391" w:rsidRPr="00F25F13">
        <w:rPr>
          <w:sz w:val="22"/>
        </w:rPr>
        <w:t xml:space="preserve"> la relación de instalaciones de gases de la UCA, su estado y el estudio del cumplimiento de la normativa vigente. </w:t>
      </w:r>
      <w:r w:rsidR="00036CB6" w:rsidRPr="00F25F13">
        <w:rPr>
          <w:sz w:val="22"/>
        </w:rPr>
        <w:t xml:space="preserve">Para su elaboración, se establecerá una visita a las instalaciones con responsables UCA, cuya fecha se publicará en el anuncio del perfil de contratante. </w:t>
      </w:r>
      <w:r w:rsidR="00A70391" w:rsidRPr="00F25F13">
        <w:rPr>
          <w:sz w:val="22"/>
        </w:rPr>
        <w:t>Este informe se incluirá en la documenta</w:t>
      </w:r>
      <w:r w:rsidRPr="00F25F13">
        <w:rPr>
          <w:sz w:val="22"/>
        </w:rPr>
        <w:t>ción aportada para el sobre B. Se otorgará la puntuación en función de la exhaustividad del informe, así como la aportación de planos de instalaciones u otros contenidos de interés para la UCA.</w:t>
      </w:r>
    </w:p>
    <w:p w14:paraId="1D68936C" w14:textId="77777777" w:rsidR="00A70391" w:rsidRPr="00F25F13" w:rsidRDefault="00A70391" w:rsidP="00A70391">
      <w:pPr>
        <w:spacing w:after="84"/>
        <w:ind w:left="-5" w:right="0"/>
        <w:rPr>
          <w:sz w:val="22"/>
        </w:rPr>
      </w:pPr>
      <w:r w:rsidRPr="00F25F13">
        <w:rPr>
          <w:sz w:val="22"/>
        </w:rPr>
        <w:t xml:space="preserve">En la tabla del Anexo A se describen más detalladamente los suministros que deben incluir en las ofertas. El licitador propondrá una oferta que contendrá una propuesta para cada uno de los elementos descritos en el Anexo A.  </w:t>
      </w:r>
    </w:p>
    <w:p w14:paraId="6B7B4AD9" w14:textId="77777777" w:rsidR="00036CB6" w:rsidRPr="00F25F13" w:rsidRDefault="00036CB6" w:rsidP="00A70391">
      <w:pPr>
        <w:ind w:left="-5" w:right="0"/>
        <w:rPr>
          <w:sz w:val="22"/>
        </w:rPr>
      </w:pPr>
    </w:p>
    <w:p w14:paraId="369B1F60" w14:textId="7DB36BED" w:rsidR="00A70391" w:rsidRPr="00F25F13" w:rsidRDefault="00036CB6" w:rsidP="00A70391">
      <w:pPr>
        <w:ind w:left="-5" w:right="0"/>
        <w:rPr>
          <w:color w:val="auto"/>
          <w:sz w:val="22"/>
        </w:rPr>
      </w:pPr>
      <w:r w:rsidRPr="00F25F13">
        <w:rPr>
          <w:color w:val="auto"/>
          <w:sz w:val="22"/>
        </w:rPr>
        <w:t>No se admitirán ofertas cuyas características no corresponda</w:t>
      </w:r>
      <w:r w:rsidR="00F25F13" w:rsidRPr="00F25F13">
        <w:rPr>
          <w:color w:val="auto"/>
          <w:sz w:val="22"/>
        </w:rPr>
        <w:t>n a las descritas en cada gas.</w:t>
      </w:r>
    </w:p>
    <w:p w14:paraId="780F84F5" w14:textId="6D7C29F0" w:rsidR="00A70391" w:rsidRPr="00F25F13" w:rsidRDefault="00A70391" w:rsidP="00A70391">
      <w:pPr>
        <w:spacing w:after="0" w:line="259" w:lineRule="auto"/>
        <w:ind w:left="0" w:right="0" w:firstLine="0"/>
        <w:jc w:val="left"/>
        <w:rPr>
          <w:sz w:val="22"/>
        </w:rPr>
      </w:pPr>
    </w:p>
    <w:p w14:paraId="066C981A" w14:textId="231B0F62" w:rsidR="00A70391" w:rsidRPr="00F25F13" w:rsidRDefault="00A70391" w:rsidP="00A70391">
      <w:pPr>
        <w:ind w:left="-5" w:right="0"/>
        <w:rPr>
          <w:sz w:val="22"/>
        </w:rPr>
      </w:pPr>
      <w:r w:rsidRPr="00F25F13">
        <w:rPr>
          <w:sz w:val="22"/>
        </w:rPr>
        <w:t xml:space="preserve">Cuando el suministro de gases así lo requiera, </w:t>
      </w:r>
      <w:r w:rsidR="00AE0F5F" w:rsidRPr="00F25F13">
        <w:rPr>
          <w:sz w:val="22"/>
        </w:rPr>
        <w:t>se incorporará</w:t>
      </w:r>
      <w:r w:rsidRPr="00F25F13">
        <w:rPr>
          <w:sz w:val="22"/>
        </w:rPr>
        <w:t xml:space="preserve"> al documento de licitación una categoría de Instalaciones</w:t>
      </w:r>
      <w:r w:rsidR="0058133F" w:rsidRPr="00F25F13">
        <w:rPr>
          <w:color w:val="FF0000"/>
          <w:sz w:val="22"/>
        </w:rPr>
        <w:t xml:space="preserve"> </w:t>
      </w:r>
      <w:r w:rsidR="0058133F" w:rsidRPr="00F25F13">
        <w:rPr>
          <w:color w:val="auto"/>
          <w:sz w:val="22"/>
        </w:rPr>
        <w:t>distintas a las incluidas en el Anexo A</w:t>
      </w:r>
      <w:r w:rsidRPr="00F25F13">
        <w:rPr>
          <w:color w:val="auto"/>
          <w:sz w:val="22"/>
        </w:rPr>
        <w:t>, con su correspondiente precio, de forma que se contratarán en ejecución de este Acuerdo Marco, las instalaciones necesarias para la puesta en servicio de los bienes que se adquieran</w:t>
      </w:r>
      <w:r w:rsidRPr="00F25F13">
        <w:rPr>
          <w:sz w:val="22"/>
        </w:rPr>
        <w:t xml:space="preserve">, siempre que por su importancia técnica o económica esta incorporación no </w:t>
      </w:r>
      <w:r w:rsidR="006F3C12" w:rsidRPr="00F25F13">
        <w:rPr>
          <w:sz w:val="22"/>
        </w:rPr>
        <w:t>supere el límite del contrato menor de obras vigente según establezca la Ley 9/2017, de Contratos del Sector Público, y que a la fecha de la licitación del presente Acuerdo Marco es de 40.000 euros en base imponible.</w:t>
      </w:r>
    </w:p>
    <w:p w14:paraId="5EBC8274" w14:textId="77777777" w:rsidR="006F3C12" w:rsidRPr="00F25F13" w:rsidRDefault="006F3C12" w:rsidP="00A70391">
      <w:pPr>
        <w:ind w:left="-5" w:right="0"/>
        <w:rPr>
          <w:sz w:val="22"/>
        </w:rPr>
      </w:pPr>
    </w:p>
    <w:p w14:paraId="000E174A" w14:textId="56A6BB1E" w:rsidR="006F3C12" w:rsidRPr="00F25F13" w:rsidRDefault="006F3C12" w:rsidP="00A70391">
      <w:pPr>
        <w:ind w:left="-5" w:right="0"/>
        <w:rPr>
          <w:sz w:val="22"/>
        </w:rPr>
      </w:pPr>
      <w:r w:rsidRPr="00F25F13">
        <w:rPr>
          <w:sz w:val="22"/>
        </w:rPr>
        <w:t>No obstante, en dichos casos, y de existir más de un suscriptor del acuerdo marco para el gas en cuestión, se procederá a la petición de ofertas a todos ellos, siguiendo el mismo procedimiento establecido para la incorporación de nuevos elementos al catálogo del presente Acuerdo marco.</w:t>
      </w:r>
    </w:p>
    <w:p w14:paraId="6C4CE1EB" w14:textId="39373165" w:rsidR="0058133F" w:rsidRPr="00F25F13" w:rsidRDefault="0058133F" w:rsidP="0058133F">
      <w:pPr>
        <w:spacing w:after="0" w:line="259" w:lineRule="auto"/>
        <w:ind w:left="0" w:right="0" w:firstLine="0"/>
        <w:jc w:val="left"/>
        <w:rPr>
          <w:sz w:val="22"/>
        </w:rPr>
      </w:pPr>
    </w:p>
    <w:p w14:paraId="2BB917EE" w14:textId="77777777" w:rsidR="00A70391" w:rsidRPr="00F82DBA" w:rsidRDefault="00BB048E" w:rsidP="00760DED">
      <w:pPr>
        <w:pStyle w:val="Ttulo2"/>
        <w:ind w:left="-5"/>
        <w:rPr>
          <w:rFonts w:ascii="Arial" w:hAnsi="Arial" w:cs="Arial"/>
          <w:sz w:val="22"/>
          <w:szCs w:val="22"/>
        </w:rPr>
      </w:pPr>
      <w:r w:rsidRPr="00F82DBA">
        <w:rPr>
          <w:rFonts w:ascii="Arial" w:hAnsi="Arial" w:cs="Arial"/>
          <w:b/>
          <w:color w:val="323E4F" w:themeColor="text2" w:themeShade="BF"/>
          <w:sz w:val="22"/>
          <w:szCs w:val="22"/>
        </w:rPr>
        <w:t>3</w:t>
      </w:r>
      <w:r w:rsidR="00A70391" w:rsidRPr="00F82DBA">
        <w:rPr>
          <w:rFonts w:ascii="Arial" w:hAnsi="Arial" w:cs="Arial"/>
          <w:b/>
          <w:color w:val="323E4F" w:themeColor="text2" w:themeShade="BF"/>
          <w:sz w:val="22"/>
          <w:szCs w:val="22"/>
        </w:rPr>
        <w:t xml:space="preserve">. DESCRIPCIÓN DE LOS BIENES OBJETO DEL SUMINISTRO </w:t>
      </w:r>
    </w:p>
    <w:p w14:paraId="76D7E0DF" w14:textId="77777777" w:rsidR="00A70391" w:rsidRPr="00F25F13" w:rsidRDefault="00A70391" w:rsidP="00A70391">
      <w:pPr>
        <w:spacing w:after="0" w:line="259" w:lineRule="auto"/>
        <w:ind w:left="720" w:right="0" w:firstLine="0"/>
        <w:jc w:val="left"/>
        <w:rPr>
          <w:sz w:val="22"/>
        </w:rPr>
      </w:pPr>
      <w:r w:rsidRPr="00F25F13">
        <w:rPr>
          <w:sz w:val="22"/>
        </w:rPr>
        <w:t xml:space="preserve"> </w:t>
      </w:r>
    </w:p>
    <w:p w14:paraId="52DABBEE" w14:textId="05AF94B0" w:rsidR="00A70391" w:rsidRPr="00F25F13" w:rsidRDefault="00A70391" w:rsidP="00986386">
      <w:pPr>
        <w:ind w:right="0"/>
        <w:rPr>
          <w:sz w:val="22"/>
        </w:rPr>
      </w:pPr>
      <w:r w:rsidRPr="00F25F13">
        <w:rPr>
          <w:sz w:val="22"/>
        </w:rPr>
        <w:t xml:space="preserve">Se suministrarán, como mínimo y según las necesidades de los diferentes laboratorios y departamentos de investigación de la UCA los gases comprimidos y líquidos criogénicos incluidos en la relación que a continuación se detalla, basada en los consumos actuales de la UCA </w:t>
      </w:r>
    </w:p>
    <w:p w14:paraId="55654BA2" w14:textId="77777777" w:rsidR="006F3C12" w:rsidRPr="00F25F13" w:rsidRDefault="006F3C12" w:rsidP="006F3C12">
      <w:pPr>
        <w:pStyle w:val="Prrafodelista"/>
        <w:ind w:left="334" w:right="0" w:firstLine="0"/>
        <w:rPr>
          <w:sz w:val="22"/>
        </w:rPr>
      </w:pPr>
    </w:p>
    <w:p w14:paraId="7825E4AB" w14:textId="1BA1CB94" w:rsidR="00986386" w:rsidRPr="00F25F13" w:rsidRDefault="0071705E" w:rsidP="0071705E">
      <w:pPr>
        <w:ind w:right="0"/>
        <w:rPr>
          <w:b/>
          <w:sz w:val="22"/>
        </w:rPr>
      </w:pPr>
      <w:r w:rsidRPr="00F25F13">
        <w:rPr>
          <w:b/>
          <w:sz w:val="22"/>
        </w:rPr>
        <w:t xml:space="preserve">3.1. </w:t>
      </w:r>
      <w:r w:rsidR="00986386" w:rsidRPr="00F25F13">
        <w:rPr>
          <w:b/>
          <w:sz w:val="22"/>
        </w:rPr>
        <w:t>LOTE 1 GASES COMPRIMIDOS.</w:t>
      </w:r>
    </w:p>
    <w:p w14:paraId="60C25B98" w14:textId="77777777" w:rsidR="00986386" w:rsidRPr="00F25F13" w:rsidRDefault="00986386" w:rsidP="006F3C12">
      <w:pPr>
        <w:pStyle w:val="Prrafodelista"/>
        <w:ind w:left="334" w:right="0" w:firstLine="0"/>
        <w:rPr>
          <w:sz w:val="22"/>
        </w:rPr>
      </w:pPr>
    </w:p>
    <w:p w14:paraId="6245A72F" w14:textId="01D415C8" w:rsidR="00986386" w:rsidRPr="00F25F13" w:rsidRDefault="00986386" w:rsidP="006F3C12">
      <w:pPr>
        <w:pStyle w:val="Prrafodelista"/>
        <w:ind w:left="334" w:right="0" w:firstLine="0"/>
        <w:rPr>
          <w:color w:val="auto"/>
          <w:sz w:val="22"/>
        </w:rPr>
      </w:pPr>
      <w:r w:rsidRPr="00F25F13">
        <w:rPr>
          <w:sz w:val="22"/>
        </w:rPr>
        <w:t xml:space="preserve">Para el presente lote se presentarán ofertas a varios o a la totalidad de los productos señalados, quedando establecidos los adjudicatarios por cada gas hasta un </w:t>
      </w:r>
      <w:r w:rsidRPr="00F25F13">
        <w:rPr>
          <w:color w:val="auto"/>
          <w:sz w:val="22"/>
        </w:rPr>
        <w:t>máximo de</w:t>
      </w:r>
      <w:r w:rsidR="00897648" w:rsidRPr="00F25F13">
        <w:rPr>
          <w:color w:val="auto"/>
          <w:sz w:val="22"/>
        </w:rPr>
        <w:t xml:space="preserve"> 4</w:t>
      </w:r>
      <w:r w:rsidRPr="00F25F13">
        <w:rPr>
          <w:color w:val="auto"/>
          <w:sz w:val="22"/>
        </w:rPr>
        <w:t xml:space="preserve"> licitadores.</w:t>
      </w:r>
    </w:p>
    <w:p w14:paraId="31B5BE3C" w14:textId="7E92B257" w:rsidR="00986386" w:rsidRPr="00F25F13" w:rsidRDefault="00FC2762" w:rsidP="00897648">
      <w:pPr>
        <w:pStyle w:val="Prrafodelista"/>
        <w:ind w:left="334" w:right="0" w:firstLine="0"/>
        <w:rPr>
          <w:sz w:val="22"/>
        </w:rPr>
      </w:pPr>
      <w:r w:rsidRPr="00F25F13">
        <w:rPr>
          <w:sz w:val="22"/>
        </w:rPr>
        <w:t>En relación a la valoración del criterio precio, de cara a la clasificación de los licitadores para ser adjudicatario, s</w:t>
      </w:r>
      <w:r w:rsidR="00986386" w:rsidRPr="00F25F13">
        <w:rPr>
          <w:sz w:val="22"/>
        </w:rPr>
        <w:t xml:space="preserve">e </w:t>
      </w:r>
      <w:r w:rsidRPr="00F25F13">
        <w:rPr>
          <w:sz w:val="22"/>
        </w:rPr>
        <w:t xml:space="preserve">asignarán los puntos en aplicación de la fórmula establecida en el pliego. No obstante, se asignará 0 puntos a </w:t>
      </w:r>
      <w:r w:rsidR="00986386" w:rsidRPr="00F25F13">
        <w:rPr>
          <w:sz w:val="22"/>
        </w:rPr>
        <w:t xml:space="preserve">la oferta presentada </w:t>
      </w:r>
      <w:r w:rsidRPr="00F25F13">
        <w:rPr>
          <w:sz w:val="22"/>
        </w:rPr>
        <w:t xml:space="preserve">que </w:t>
      </w:r>
      <w:r w:rsidR="00986386" w:rsidRPr="00F25F13">
        <w:rPr>
          <w:sz w:val="22"/>
        </w:rPr>
        <w:t xml:space="preserve">supere </w:t>
      </w:r>
      <w:r w:rsidRPr="00F25F13">
        <w:rPr>
          <w:sz w:val="22"/>
        </w:rPr>
        <w:t xml:space="preserve">en </w:t>
      </w:r>
      <w:r w:rsidR="00986386" w:rsidRPr="00F25F13">
        <w:rPr>
          <w:sz w:val="22"/>
        </w:rPr>
        <w:t xml:space="preserve">un </w:t>
      </w:r>
      <w:r w:rsidRPr="00F25F13">
        <w:rPr>
          <w:sz w:val="22"/>
        </w:rPr>
        <w:t xml:space="preserve">20% el promedio de la totalidad de las ofertas. </w:t>
      </w:r>
    </w:p>
    <w:p w14:paraId="69C7938B" w14:textId="77777777" w:rsidR="00FC2762" w:rsidRPr="00F25F13" w:rsidRDefault="00FC2762" w:rsidP="006F3C12">
      <w:pPr>
        <w:pStyle w:val="Prrafodelista"/>
        <w:ind w:left="334" w:right="0" w:firstLine="0"/>
        <w:rPr>
          <w:sz w:val="22"/>
        </w:rPr>
      </w:pPr>
    </w:p>
    <w:tbl>
      <w:tblPr>
        <w:tblStyle w:val="TableGrid"/>
        <w:tblW w:w="8653" w:type="dxa"/>
        <w:tblInd w:w="-106" w:type="dxa"/>
        <w:tblCellMar>
          <w:top w:w="14" w:type="dxa"/>
          <w:left w:w="106" w:type="dxa"/>
          <w:right w:w="115" w:type="dxa"/>
        </w:tblCellMar>
        <w:tblLook w:val="04A0" w:firstRow="1" w:lastRow="0" w:firstColumn="1" w:lastColumn="0" w:noHBand="0" w:noVBand="1"/>
      </w:tblPr>
      <w:tblGrid>
        <w:gridCol w:w="2986"/>
        <w:gridCol w:w="5667"/>
      </w:tblGrid>
      <w:tr w:rsidR="00A70391" w:rsidRPr="00F25F13" w14:paraId="4301AC33" w14:textId="77777777" w:rsidTr="00760DED">
        <w:trPr>
          <w:trHeight w:val="391"/>
        </w:trPr>
        <w:tc>
          <w:tcPr>
            <w:tcW w:w="2986" w:type="dxa"/>
            <w:tcBorders>
              <w:top w:val="single" w:sz="8" w:space="0" w:color="4E81BD"/>
              <w:left w:val="single" w:sz="8" w:space="0" w:color="4E81BD"/>
              <w:bottom w:val="single" w:sz="18" w:space="0" w:color="4E81BD"/>
              <w:right w:val="single" w:sz="8" w:space="0" w:color="4E81BD"/>
            </w:tcBorders>
          </w:tcPr>
          <w:p w14:paraId="2C68691C" w14:textId="77777777" w:rsidR="00A70391" w:rsidRPr="00F25F13" w:rsidRDefault="00A70391" w:rsidP="00760DED">
            <w:pPr>
              <w:spacing w:after="0" w:line="259" w:lineRule="auto"/>
              <w:ind w:left="7" w:right="0" w:firstLine="0"/>
              <w:jc w:val="center"/>
              <w:rPr>
                <w:sz w:val="22"/>
              </w:rPr>
            </w:pPr>
            <w:r w:rsidRPr="00F25F13">
              <w:rPr>
                <w:b/>
                <w:sz w:val="22"/>
              </w:rPr>
              <w:t xml:space="preserve">PRODUCTO </w:t>
            </w:r>
          </w:p>
        </w:tc>
        <w:tc>
          <w:tcPr>
            <w:tcW w:w="5668" w:type="dxa"/>
            <w:tcBorders>
              <w:top w:val="single" w:sz="8" w:space="0" w:color="4E81BD"/>
              <w:left w:val="single" w:sz="8" w:space="0" w:color="4E81BD"/>
              <w:bottom w:val="single" w:sz="18" w:space="0" w:color="4E81BD"/>
              <w:right w:val="single" w:sz="8" w:space="0" w:color="4E81BD"/>
            </w:tcBorders>
          </w:tcPr>
          <w:p w14:paraId="3C95343C" w14:textId="77777777" w:rsidR="00A70391" w:rsidRPr="00F25F13" w:rsidRDefault="00A70391" w:rsidP="00760DED">
            <w:pPr>
              <w:spacing w:after="0" w:line="259" w:lineRule="auto"/>
              <w:ind w:right="0" w:firstLine="0"/>
              <w:jc w:val="center"/>
              <w:rPr>
                <w:sz w:val="22"/>
              </w:rPr>
            </w:pPr>
            <w:r w:rsidRPr="00F25F13">
              <w:rPr>
                <w:b/>
                <w:sz w:val="22"/>
              </w:rPr>
              <w:t xml:space="preserve">IMPUREZAS </w:t>
            </w:r>
          </w:p>
        </w:tc>
      </w:tr>
      <w:tr w:rsidR="00A70391" w:rsidRPr="00F25F13" w14:paraId="23BDB404" w14:textId="77777777" w:rsidTr="00760DED">
        <w:trPr>
          <w:trHeight w:val="524"/>
        </w:trPr>
        <w:tc>
          <w:tcPr>
            <w:tcW w:w="2986" w:type="dxa"/>
            <w:tcBorders>
              <w:top w:val="single" w:sz="18" w:space="0" w:color="4E81BD"/>
              <w:left w:val="single" w:sz="8" w:space="0" w:color="4E81BD"/>
              <w:bottom w:val="single" w:sz="8" w:space="0" w:color="4E81BD"/>
              <w:right w:val="single" w:sz="8" w:space="0" w:color="4E81BD"/>
            </w:tcBorders>
          </w:tcPr>
          <w:p w14:paraId="32380887" w14:textId="77777777" w:rsidR="00A70391" w:rsidRPr="00F25F13" w:rsidRDefault="00A70391" w:rsidP="00760DED">
            <w:pPr>
              <w:spacing w:after="0" w:line="259" w:lineRule="auto"/>
              <w:ind w:left="0" w:right="1202" w:firstLine="0"/>
              <w:jc w:val="left"/>
              <w:rPr>
                <w:sz w:val="22"/>
              </w:rPr>
            </w:pPr>
            <w:r w:rsidRPr="00F25F13">
              <w:rPr>
                <w:sz w:val="22"/>
              </w:rPr>
              <w:t>ACETILENO &gt;= 99,5% C</w:t>
            </w:r>
            <w:r w:rsidRPr="00F25F13">
              <w:rPr>
                <w:sz w:val="22"/>
                <w:vertAlign w:val="subscript"/>
              </w:rPr>
              <w:t>2</w:t>
            </w:r>
            <w:r w:rsidRPr="00F25F13">
              <w:rPr>
                <w:sz w:val="22"/>
              </w:rPr>
              <w:t>H</w:t>
            </w:r>
            <w:r w:rsidRPr="00F25F13">
              <w:rPr>
                <w:sz w:val="22"/>
                <w:vertAlign w:val="subscript"/>
              </w:rPr>
              <w:t>2</w:t>
            </w:r>
            <w:r w:rsidRPr="00F25F13">
              <w:rPr>
                <w:sz w:val="22"/>
              </w:rPr>
              <w:t xml:space="preserve"> </w:t>
            </w:r>
          </w:p>
        </w:tc>
        <w:tc>
          <w:tcPr>
            <w:tcW w:w="5668" w:type="dxa"/>
            <w:tcBorders>
              <w:top w:val="single" w:sz="18" w:space="0" w:color="4E81BD"/>
              <w:left w:val="single" w:sz="8" w:space="0" w:color="4E81BD"/>
              <w:bottom w:val="single" w:sz="8" w:space="0" w:color="4E81BD"/>
              <w:right w:val="single" w:sz="8" w:space="0" w:color="4E81BD"/>
            </w:tcBorders>
          </w:tcPr>
          <w:p w14:paraId="2AAC0161" w14:textId="77777777" w:rsidR="00A70391" w:rsidRPr="00F25F13" w:rsidRDefault="00A70391" w:rsidP="00760DED">
            <w:pPr>
              <w:spacing w:after="0" w:line="259" w:lineRule="auto"/>
              <w:ind w:left="1248" w:right="1239" w:firstLine="0"/>
              <w:jc w:val="center"/>
              <w:rPr>
                <w:sz w:val="22"/>
              </w:rPr>
            </w:pPr>
            <w:r w:rsidRPr="00F25F13">
              <w:rPr>
                <w:sz w:val="22"/>
                <w:u w:val="single" w:color="000000"/>
              </w:rPr>
              <w:t>&lt;</w:t>
            </w:r>
            <w:r w:rsidRPr="00F25F13">
              <w:rPr>
                <w:sz w:val="22"/>
              </w:rPr>
              <w:t xml:space="preserve"> 5 ppm compuesto de azufre y fósforo </w:t>
            </w:r>
          </w:p>
        </w:tc>
      </w:tr>
      <w:tr w:rsidR="00A70391" w:rsidRPr="00F25F13" w14:paraId="3C782E35" w14:textId="77777777" w:rsidTr="00760DED">
        <w:trPr>
          <w:trHeight w:val="1028"/>
        </w:trPr>
        <w:tc>
          <w:tcPr>
            <w:tcW w:w="2986"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3FAFC5C2" w14:textId="77777777" w:rsidR="00A70391" w:rsidRPr="00F25F13" w:rsidRDefault="00A70391" w:rsidP="00760DED">
            <w:pPr>
              <w:spacing w:after="0" w:line="259" w:lineRule="auto"/>
              <w:ind w:left="0" w:right="0" w:firstLine="0"/>
              <w:jc w:val="left"/>
              <w:rPr>
                <w:b/>
                <w:sz w:val="22"/>
              </w:rPr>
            </w:pPr>
            <w:r w:rsidRPr="00F25F13">
              <w:rPr>
                <w:sz w:val="22"/>
              </w:rPr>
              <w:t>AIRE PURO</w:t>
            </w:r>
            <w:r w:rsidRPr="00F25F13">
              <w:rPr>
                <w:b/>
                <w:sz w:val="22"/>
              </w:rPr>
              <w:t xml:space="preserve"> </w:t>
            </w:r>
          </w:p>
          <w:p w14:paraId="5542882E" w14:textId="77777777" w:rsidR="00E36962" w:rsidRPr="00F25F13" w:rsidRDefault="00E36962" w:rsidP="00E36962">
            <w:pPr>
              <w:spacing w:after="0" w:line="259" w:lineRule="auto"/>
              <w:ind w:left="0" w:right="0" w:firstLine="0"/>
              <w:jc w:val="left"/>
              <w:rPr>
                <w:sz w:val="22"/>
              </w:rPr>
            </w:pPr>
            <w:r w:rsidRPr="00F25F13">
              <w:rPr>
                <w:sz w:val="22"/>
              </w:rPr>
              <w:t>&gt;= 99,999% N</w:t>
            </w:r>
            <w:r w:rsidRPr="00F25F13">
              <w:rPr>
                <w:sz w:val="22"/>
                <w:vertAlign w:val="subscript"/>
              </w:rPr>
              <w:t>2</w:t>
            </w:r>
            <w:r w:rsidRPr="00F25F13">
              <w:rPr>
                <w:sz w:val="22"/>
              </w:rPr>
              <w:t>+O</w:t>
            </w:r>
            <w:r w:rsidRPr="00F25F13">
              <w:rPr>
                <w:sz w:val="22"/>
                <w:vertAlign w:val="subscript"/>
              </w:rPr>
              <w:t>2</w:t>
            </w:r>
          </w:p>
        </w:tc>
        <w:tc>
          <w:tcPr>
            <w:tcW w:w="5668"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746F2B58" w14:textId="77777777" w:rsidR="00A70391" w:rsidRPr="00F25F13" w:rsidRDefault="00A70391" w:rsidP="00760DED">
            <w:pPr>
              <w:spacing w:after="0" w:line="259" w:lineRule="auto"/>
              <w:ind w:right="0" w:firstLine="0"/>
              <w:jc w:val="center"/>
              <w:rPr>
                <w:sz w:val="22"/>
              </w:rPr>
            </w:pPr>
            <w:r w:rsidRPr="00F25F13">
              <w:rPr>
                <w:sz w:val="22"/>
              </w:rPr>
              <w:t>20 - 22 % O</w:t>
            </w:r>
            <w:r w:rsidRPr="00F25F13">
              <w:rPr>
                <w:sz w:val="22"/>
                <w:vertAlign w:val="subscript"/>
              </w:rPr>
              <w:t>2</w:t>
            </w:r>
            <w:r w:rsidRPr="00F25F13">
              <w:rPr>
                <w:sz w:val="22"/>
              </w:rPr>
              <w:t xml:space="preserve"> </w:t>
            </w:r>
          </w:p>
          <w:p w14:paraId="67DEB89E" w14:textId="77777777" w:rsidR="00A70391" w:rsidRPr="00F25F13" w:rsidRDefault="00A70391" w:rsidP="00760DED">
            <w:pPr>
              <w:spacing w:after="0" w:line="259" w:lineRule="auto"/>
              <w:ind w:left="9" w:right="0" w:firstLine="0"/>
              <w:jc w:val="center"/>
              <w:rPr>
                <w:sz w:val="22"/>
              </w:rPr>
            </w:pPr>
            <w:r w:rsidRPr="00F25F13">
              <w:rPr>
                <w:sz w:val="22"/>
              </w:rPr>
              <w:t>&lt;3 ppm H</w:t>
            </w:r>
            <w:r w:rsidRPr="00F25F13">
              <w:rPr>
                <w:sz w:val="22"/>
                <w:vertAlign w:val="subscript"/>
              </w:rPr>
              <w:t>2</w:t>
            </w:r>
            <w:r w:rsidRPr="00F25F13">
              <w:rPr>
                <w:sz w:val="22"/>
              </w:rPr>
              <w:t xml:space="preserve">O </w:t>
            </w:r>
          </w:p>
          <w:p w14:paraId="665D63BB" w14:textId="77777777" w:rsidR="00A70391" w:rsidRPr="00F25F13" w:rsidRDefault="00A70391" w:rsidP="00760DED">
            <w:pPr>
              <w:spacing w:after="0" w:line="259" w:lineRule="auto"/>
              <w:ind w:left="1022" w:right="953" w:firstLine="0"/>
              <w:jc w:val="center"/>
              <w:rPr>
                <w:sz w:val="22"/>
              </w:rPr>
            </w:pPr>
            <w:r w:rsidRPr="00F25F13">
              <w:rPr>
                <w:sz w:val="22"/>
              </w:rPr>
              <w:t xml:space="preserve">&lt;0,1 ppm THC (como metano) </w:t>
            </w:r>
          </w:p>
          <w:p w14:paraId="27C7F113" w14:textId="77777777" w:rsidR="00A70391" w:rsidRPr="00F25F13" w:rsidRDefault="00A70391" w:rsidP="00760DED">
            <w:pPr>
              <w:spacing w:after="0" w:line="259" w:lineRule="auto"/>
              <w:ind w:left="1022" w:right="953" w:firstLine="0"/>
              <w:jc w:val="center"/>
              <w:rPr>
                <w:sz w:val="22"/>
              </w:rPr>
            </w:pPr>
            <w:r w:rsidRPr="00F25F13">
              <w:rPr>
                <w:sz w:val="22"/>
              </w:rPr>
              <w:t>&lt;0,2 ppm CO</w:t>
            </w:r>
            <w:r w:rsidRPr="00F25F13">
              <w:rPr>
                <w:sz w:val="22"/>
                <w:vertAlign w:val="subscript"/>
              </w:rPr>
              <w:t>2</w:t>
            </w:r>
            <w:r w:rsidRPr="00F25F13">
              <w:rPr>
                <w:sz w:val="22"/>
              </w:rPr>
              <w:t xml:space="preserve"> </w:t>
            </w:r>
          </w:p>
        </w:tc>
      </w:tr>
      <w:tr w:rsidR="00A70391" w:rsidRPr="00F25F13" w14:paraId="0B2957CD" w14:textId="77777777" w:rsidTr="00760DED">
        <w:trPr>
          <w:trHeight w:val="1037"/>
        </w:trPr>
        <w:tc>
          <w:tcPr>
            <w:tcW w:w="2986"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69918BF5" w14:textId="77777777" w:rsidR="00A70391" w:rsidRPr="00F25F13" w:rsidRDefault="00A70391" w:rsidP="00760DED">
            <w:pPr>
              <w:spacing w:after="0" w:line="259" w:lineRule="auto"/>
              <w:ind w:left="0" w:right="0" w:firstLine="0"/>
              <w:jc w:val="left"/>
              <w:rPr>
                <w:sz w:val="22"/>
              </w:rPr>
            </w:pPr>
            <w:r w:rsidRPr="00F25F13">
              <w:rPr>
                <w:sz w:val="22"/>
              </w:rPr>
              <w:t>AIRE TÉCNICO</w:t>
            </w:r>
            <w:r w:rsidRPr="00F25F13">
              <w:rPr>
                <w:b/>
                <w:sz w:val="22"/>
              </w:rPr>
              <w:t xml:space="preserve"> </w:t>
            </w:r>
          </w:p>
        </w:tc>
        <w:tc>
          <w:tcPr>
            <w:tcW w:w="5668"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0FB314A4" w14:textId="77777777" w:rsidR="00A70391" w:rsidRPr="00F25F13" w:rsidRDefault="00A70391" w:rsidP="00760DED">
            <w:pPr>
              <w:spacing w:after="0" w:line="259" w:lineRule="auto"/>
              <w:ind w:right="0" w:firstLine="0"/>
              <w:jc w:val="center"/>
              <w:rPr>
                <w:sz w:val="22"/>
              </w:rPr>
            </w:pPr>
            <w:r w:rsidRPr="00F25F13">
              <w:rPr>
                <w:sz w:val="22"/>
              </w:rPr>
              <w:t>20 - 22 % O</w:t>
            </w:r>
            <w:r w:rsidRPr="00F25F13">
              <w:rPr>
                <w:sz w:val="22"/>
                <w:vertAlign w:val="subscript"/>
              </w:rPr>
              <w:t>2</w:t>
            </w:r>
            <w:r w:rsidRPr="00F25F13">
              <w:rPr>
                <w:sz w:val="22"/>
              </w:rPr>
              <w:t xml:space="preserve"> </w:t>
            </w:r>
          </w:p>
          <w:p w14:paraId="642B9ADD" w14:textId="77777777" w:rsidR="00A70391" w:rsidRPr="00F25F13" w:rsidRDefault="00A70391" w:rsidP="00760DED">
            <w:pPr>
              <w:spacing w:after="0" w:line="259" w:lineRule="auto"/>
              <w:ind w:left="1999" w:right="1928" w:firstLine="0"/>
              <w:jc w:val="center"/>
              <w:rPr>
                <w:sz w:val="22"/>
              </w:rPr>
            </w:pPr>
            <w:r w:rsidRPr="00F25F13">
              <w:rPr>
                <w:sz w:val="22"/>
              </w:rPr>
              <w:t>&lt;6 ppm H</w:t>
            </w:r>
            <w:r w:rsidRPr="00F25F13">
              <w:rPr>
                <w:sz w:val="22"/>
                <w:vertAlign w:val="subscript"/>
              </w:rPr>
              <w:t>2</w:t>
            </w:r>
            <w:r w:rsidRPr="00F25F13">
              <w:rPr>
                <w:sz w:val="22"/>
              </w:rPr>
              <w:t xml:space="preserve">O </w:t>
            </w:r>
          </w:p>
          <w:p w14:paraId="77E0EE78" w14:textId="77777777" w:rsidR="00A70391" w:rsidRPr="00F25F13" w:rsidRDefault="00A70391" w:rsidP="00760DED">
            <w:pPr>
              <w:spacing w:after="0" w:line="259" w:lineRule="auto"/>
              <w:ind w:left="1999" w:right="1928" w:firstLine="0"/>
              <w:jc w:val="center"/>
              <w:rPr>
                <w:sz w:val="22"/>
              </w:rPr>
            </w:pPr>
            <w:r w:rsidRPr="00F25F13">
              <w:rPr>
                <w:sz w:val="22"/>
              </w:rPr>
              <w:t xml:space="preserve">&lt;8 ppm HC Sen Olor </w:t>
            </w:r>
          </w:p>
        </w:tc>
      </w:tr>
      <w:tr w:rsidR="00A70391" w:rsidRPr="00F25F13" w14:paraId="623512D2" w14:textId="77777777" w:rsidTr="00760DED">
        <w:trPr>
          <w:trHeight w:val="1368"/>
        </w:trPr>
        <w:tc>
          <w:tcPr>
            <w:tcW w:w="2986" w:type="dxa"/>
            <w:tcBorders>
              <w:top w:val="single" w:sz="8" w:space="0" w:color="4E81BD"/>
              <w:left w:val="single" w:sz="8" w:space="0" w:color="4E81BD"/>
              <w:bottom w:val="single" w:sz="8" w:space="0" w:color="4E81BD"/>
              <w:right w:val="single" w:sz="8" w:space="0" w:color="4E81BD"/>
            </w:tcBorders>
            <w:shd w:val="clear" w:color="auto" w:fill="FFFFFF" w:themeFill="background1"/>
          </w:tcPr>
          <w:p w14:paraId="4C19FDA8" w14:textId="77777777" w:rsidR="00A70391" w:rsidRPr="00F25F13" w:rsidRDefault="00A70391" w:rsidP="00760DED">
            <w:pPr>
              <w:spacing w:after="0" w:line="259" w:lineRule="auto"/>
              <w:ind w:left="0" w:right="0" w:firstLine="0"/>
              <w:jc w:val="left"/>
              <w:rPr>
                <w:sz w:val="22"/>
              </w:rPr>
            </w:pPr>
            <w:r w:rsidRPr="00F25F13">
              <w:rPr>
                <w:sz w:val="22"/>
              </w:rPr>
              <w:t>ARGÓN</w:t>
            </w:r>
            <w:r w:rsidRPr="00F25F13">
              <w:rPr>
                <w:b/>
                <w:sz w:val="22"/>
              </w:rPr>
              <w:t xml:space="preserve"> </w:t>
            </w:r>
          </w:p>
          <w:p w14:paraId="1C24F9FD" w14:textId="77777777" w:rsidR="00A70391" w:rsidRPr="00F25F13" w:rsidRDefault="00A70391" w:rsidP="00760DED">
            <w:pPr>
              <w:spacing w:after="0" w:line="259" w:lineRule="auto"/>
              <w:ind w:left="0" w:right="0" w:firstLine="0"/>
              <w:jc w:val="left"/>
              <w:rPr>
                <w:sz w:val="22"/>
              </w:rPr>
            </w:pPr>
            <w:r w:rsidRPr="00F25F13">
              <w:rPr>
                <w:sz w:val="22"/>
              </w:rPr>
              <w:t>&gt;= 99,9992% Ar</w:t>
            </w:r>
            <w:r w:rsidRPr="00F25F13">
              <w:rPr>
                <w:b/>
                <w:sz w:val="22"/>
              </w:rPr>
              <w:t xml:space="preserve"> </w:t>
            </w:r>
          </w:p>
        </w:tc>
        <w:tc>
          <w:tcPr>
            <w:tcW w:w="5668" w:type="dxa"/>
            <w:tcBorders>
              <w:top w:val="single" w:sz="8" w:space="0" w:color="4E81BD"/>
              <w:left w:val="single" w:sz="8" w:space="0" w:color="4E81BD"/>
              <w:bottom w:val="single" w:sz="8" w:space="0" w:color="4E81BD"/>
              <w:right w:val="single" w:sz="8" w:space="0" w:color="4E81BD"/>
            </w:tcBorders>
            <w:shd w:val="clear" w:color="auto" w:fill="FFFFFF" w:themeFill="background1"/>
          </w:tcPr>
          <w:p w14:paraId="51971E39" w14:textId="77777777" w:rsidR="00A70391" w:rsidRPr="00F25F13" w:rsidRDefault="00A70391" w:rsidP="00760DED">
            <w:pPr>
              <w:spacing w:after="0" w:line="259" w:lineRule="auto"/>
              <w:ind w:left="9" w:right="0" w:firstLine="0"/>
              <w:jc w:val="center"/>
              <w:rPr>
                <w:sz w:val="22"/>
              </w:rPr>
            </w:pPr>
            <w:r w:rsidRPr="00F25F13">
              <w:rPr>
                <w:sz w:val="22"/>
              </w:rPr>
              <w:t>&lt;3 ppm H</w:t>
            </w:r>
            <w:r w:rsidRPr="00F25F13">
              <w:rPr>
                <w:sz w:val="22"/>
                <w:vertAlign w:val="subscript"/>
              </w:rPr>
              <w:t>2</w:t>
            </w:r>
            <w:r w:rsidRPr="00F25F13">
              <w:rPr>
                <w:sz w:val="22"/>
              </w:rPr>
              <w:t xml:space="preserve">O </w:t>
            </w:r>
          </w:p>
          <w:p w14:paraId="2D6F5D34" w14:textId="77777777" w:rsidR="00A70391" w:rsidRPr="00F25F13" w:rsidRDefault="00A70391" w:rsidP="00760DED">
            <w:pPr>
              <w:spacing w:after="0" w:line="259" w:lineRule="auto"/>
              <w:ind w:left="8" w:right="0" w:firstLine="0"/>
              <w:jc w:val="center"/>
              <w:rPr>
                <w:sz w:val="22"/>
              </w:rPr>
            </w:pPr>
            <w:r w:rsidRPr="00F25F13">
              <w:rPr>
                <w:sz w:val="22"/>
              </w:rPr>
              <w:t>&lt;1 ppm O</w:t>
            </w:r>
            <w:r w:rsidRPr="00F25F13">
              <w:rPr>
                <w:sz w:val="22"/>
                <w:vertAlign w:val="subscript"/>
              </w:rPr>
              <w:t>2</w:t>
            </w:r>
            <w:r w:rsidRPr="00F25F13">
              <w:rPr>
                <w:sz w:val="22"/>
              </w:rPr>
              <w:t xml:space="preserve"> </w:t>
            </w:r>
          </w:p>
          <w:p w14:paraId="24576E55" w14:textId="77777777" w:rsidR="00A70391" w:rsidRPr="00F25F13" w:rsidRDefault="00A70391" w:rsidP="00760DED">
            <w:pPr>
              <w:spacing w:after="0" w:line="259" w:lineRule="auto"/>
              <w:ind w:left="8" w:right="0" w:firstLine="0"/>
              <w:jc w:val="center"/>
              <w:rPr>
                <w:sz w:val="22"/>
              </w:rPr>
            </w:pPr>
            <w:r w:rsidRPr="00F25F13">
              <w:rPr>
                <w:sz w:val="22"/>
              </w:rPr>
              <w:t>&lt;5 ppm N</w:t>
            </w:r>
            <w:r w:rsidRPr="00F25F13">
              <w:rPr>
                <w:sz w:val="22"/>
                <w:vertAlign w:val="subscript"/>
              </w:rPr>
              <w:t>2</w:t>
            </w:r>
            <w:r w:rsidRPr="00F25F13">
              <w:rPr>
                <w:sz w:val="22"/>
              </w:rPr>
              <w:t xml:space="preserve"> </w:t>
            </w:r>
          </w:p>
          <w:p w14:paraId="49306F92" w14:textId="77777777" w:rsidR="00A70391" w:rsidRPr="00F25F13" w:rsidRDefault="00A70391" w:rsidP="00760DED">
            <w:pPr>
              <w:spacing w:after="0" w:line="259" w:lineRule="auto"/>
              <w:ind w:left="1114" w:right="1045" w:firstLine="0"/>
              <w:jc w:val="center"/>
              <w:rPr>
                <w:sz w:val="22"/>
              </w:rPr>
            </w:pPr>
            <w:r w:rsidRPr="00F25F13">
              <w:rPr>
                <w:sz w:val="22"/>
              </w:rPr>
              <w:t>&lt;0,5 ppm THC (como metano) &lt;1 ppm CO</w:t>
            </w:r>
            <w:r w:rsidRPr="00F25F13">
              <w:rPr>
                <w:sz w:val="22"/>
                <w:vertAlign w:val="subscript"/>
              </w:rPr>
              <w:t>2</w:t>
            </w:r>
            <w:r w:rsidRPr="00F25F13">
              <w:rPr>
                <w:sz w:val="22"/>
              </w:rPr>
              <w:t xml:space="preserve"> </w:t>
            </w:r>
          </w:p>
        </w:tc>
      </w:tr>
      <w:tr w:rsidR="00A70391" w:rsidRPr="00F25F13" w14:paraId="1B1D54DD" w14:textId="77777777" w:rsidTr="00760DED">
        <w:trPr>
          <w:trHeight w:val="821"/>
        </w:trPr>
        <w:tc>
          <w:tcPr>
            <w:tcW w:w="2986" w:type="dxa"/>
            <w:tcBorders>
              <w:top w:val="single" w:sz="8" w:space="0" w:color="4E81BD"/>
              <w:left w:val="single" w:sz="8" w:space="0" w:color="4E81BD"/>
              <w:bottom w:val="single" w:sz="8" w:space="0" w:color="4E81BD"/>
              <w:right w:val="single" w:sz="8" w:space="0" w:color="4E81BD"/>
            </w:tcBorders>
          </w:tcPr>
          <w:p w14:paraId="291FF9E0" w14:textId="77777777" w:rsidR="00A70391" w:rsidRPr="00F25F13" w:rsidRDefault="00A70391" w:rsidP="00760DED">
            <w:pPr>
              <w:spacing w:after="0" w:line="259" w:lineRule="auto"/>
              <w:ind w:left="0" w:right="0" w:firstLine="0"/>
              <w:jc w:val="left"/>
              <w:rPr>
                <w:sz w:val="22"/>
              </w:rPr>
            </w:pPr>
            <w:r w:rsidRPr="00F25F13">
              <w:rPr>
                <w:sz w:val="22"/>
              </w:rPr>
              <w:t>ARGÓN</w:t>
            </w:r>
            <w:r w:rsidRPr="00F25F13">
              <w:rPr>
                <w:b/>
                <w:sz w:val="22"/>
              </w:rPr>
              <w:t xml:space="preserve"> </w:t>
            </w:r>
          </w:p>
          <w:p w14:paraId="4AC1DC51" w14:textId="77777777" w:rsidR="00A70391" w:rsidRPr="00F25F13" w:rsidRDefault="00A70391" w:rsidP="00760DED">
            <w:pPr>
              <w:spacing w:after="0" w:line="259" w:lineRule="auto"/>
              <w:ind w:left="0" w:right="0" w:firstLine="0"/>
              <w:jc w:val="left"/>
              <w:rPr>
                <w:sz w:val="22"/>
              </w:rPr>
            </w:pPr>
            <w:r w:rsidRPr="00F25F13">
              <w:rPr>
                <w:sz w:val="22"/>
              </w:rPr>
              <w:t>&gt;= 99,999% Ar</w:t>
            </w:r>
            <w:r w:rsidRPr="00F25F13">
              <w:rPr>
                <w:b/>
                <w:sz w:val="22"/>
              </w:rPr>
              <w:t xml:space="preserve"> </w:t>
            </w:r>
          </w:p>
        </w:tc>
        <w:tc>
          <w:tcPr>
            <w:tcW w:w="5668" w:type="dxa"/>
            <w:tcBorders>
              <w:top w:val="single" w:sz="8" w:space="0" w:color="4E81BD"/>
              <w:left w:val="single" w:sz="8" w:space="0" w:color="4E81BD"/>
              <w:bottom w:val="single" w:sz="8" w:space="0" w:color="4E81BD"/>
              <w:right w:val="single" w:sz="8" w:space="0" w:color="4E81BD"/>
            </w:tcBorders>
          </w:tcPr>
          <w:p w14:paraId="0A2DF662" w14:textId="77777777" w:rsidR="00A70391" w:rsidRPr="00F25F13" w:rsidRDefault="00A70391" w:rsidP="00760DED">
            <w:pPr>
              <w:spacing w:after="0" w:line="259" w:lineRule="auto"/>
              <w:ind w:left="69" w:right="0" w:firstLine="0"/>
              <w:jc w:val="center"/>
              <w:rPr>
                <w:sz w:val="22"/>
              </w:rPr>
            </w:pPr>
            <w:r w:rsidRPr="00F25F13">
              <w:rPr>
                <w:sz w:val="22"/>
              </w:rPr>
              <w:t xml:space="preserve"> &lt;3 ppm H</w:t>
            </w:r>
            <w:r w:rsidRPr="00F25F13">
              <w:rPr>
                <w:sz w:val="22"/>
                <w:vertAlign w:val="subscript"/>
              </w:rPr>
              <w:t>2</w:t>
            </w:r>
            <w:r w:rsidRPr="00F25F13">
              <w:rPr>
                <w:sz w:val="22"/>
              </w:rPr>
              <w:t xml:space="preserve">O </w:t>
            </w:r>
          </w:p>
          <w:p w14:paraId="2051B0BF" w14:textId="77777777" w:rsidR="00A70391" w:rsidRPr="00F25F13" w:rsidRDefault="00A70391" w:rsidP="00760DED">
            <w:pPr>
              <w:spacing w:after="0" w:line="259" w:lineRule="auto"/>
              <w:ind w:left="8" w:right="0" w:firstLine="0"/>
              <w:jc w:val="center"/>
              <w:rPr>
                <w:sz w:val="22"/>
              </w:rPr>
            </w:pPr>
            <w:r w:rsidRPr="00F25F13">
              <w:rPr>
                <w:sz w:val="22"/>
              </w:rPr>
              <w:t>&lt;2 ppm O</w:t>
            </w:r>
            <w:r w:rsidRPr="00F25F13">
              <w:rPr>
                <w:sz w:val="22"/>
                <w:vertAlign w:val="subscript"/>
              </w:rPr>
              <w:t>2</w:t>
            </w:r>
            <w:r w:rsidRPr="00F25F13">
              <w:rPr>
                <w:sz w:val="22"/>
              </w:rPr>
              <w:t xml:space="preserve"> </w:t>
            </w:r>
          </w:p>
          <w:p w14:paraId="78F64A21" w14:textId="77777777" w:rsidR="00A70391" w:rsidRPr="00F25F13" w:rsidRDefault="00A70391" w:rsidP="00760DED">
            <w:pPr>
              <w:spacing w:after="0" w:line="259" w:lineRule="auto"/>
              <w:ind w:left="8" w:right="0" w:firstLine="0"/>
              <w:jc w:val="center"/>
              <w:rPr>
                <w:sz w:val="22"/>
              </w:rPr>
            </w:pPr>
            <w:r w:rsidRPr="00F25F13">
              <w:rPr>
                <w:sz w:val="22"/>
              </w:rPr>
              <w:t>&lt;5 ppm N</w:t>
            </w:r>
            <w:r w:rsidRPr="00F25F13">
              <w:rPr>
                <w:sz w:val="22"/>
                <w:vertAlign w:val="subscript"/>
              </w:rPr>
              <w:t>2</w:t>
            </w:r>
            <w:r w:rsidRPr="00F25F13">
              <w:rPr>
                <w:sz w:val="22"/>
              </w:rPr>
              <w:t xml:space="preserve"> </w:t>
            </w:r>
          </w:p>
          <w:p w14:paraId="1B86BD6A" w14:textId="77777777" w:rsidR="00A70391" w:rsidRPr="00F25F13" w:rsidRDefault="00A70391" w:rsidP="00760DED">
            <w:pPr>
              <w:spacing w:after="0" w:line="259" w:lineRule="auto"/>
              <w:ind w:left="8" w:right="0" w:firstLine="0"/>
              <w:jc w:val="center"/>
              <w:rPr>
                <w:sz w:val="22"/>
              </w:rPr>
            </w:pPr>
            <w:r w:rsidRPr="00F25F13">
              <w:rPr>
                <w:sz w:val="22"/>
              </w:rPr>
              <w:t>&lt;0,5 ppm THC (como metano)</w:t>
            </w:r>
          </w:p>
        </w:tc>
      </w:tr>
    </w:tbl>
    <w:tbl>
      <w:tblPr>
        <w:tblStyle w:val="TableGrid1"/>
        <w:tblW w:w="8859" w:type="dxa"/>
        <w:tblInd w:w="-106" w:type="dxa"/>
        <w:tblCellMar>
          <w:top w:w="14" w:type="dxa"/>
          <w:left w:w="106" w:type="dxa"/>
          <w:right w:w="115" w:type="dxa"/>
        </w:tblCellMar>
        <w:tblLook w:val="04A0" w:firstRow="1" w:lastRow="0" w:firstColumn="1" w:lastColumn="0" w:noHBand="0" w:noVBand="1"/>
      </w:tblPr>
      <w:tblGrid>
        <w:gridCol w:w="2986"/>
        <w:gridCol w:w="5873"/>
      </w:tblGrid>
      <w:tr w:rsidR="00A70391" w:rsidRPr="00F25F13" w14:paraId="11A759A1" w14:textId="77777777" w:rsidTr="00986386">
        <w:trPr>
          <w:trHeight w:val="1104"/>
        </w:trPr>
        <w:tc>
          <w:tcPr>
            <w:tcW w:w="2986" w:type="dxa"/>
            <w:tcBorders>
              <w:top w:val="single" w:sz="8" w:space="0" w:color="4E81BD"/>
              <w:left w:val="single" w:sz="8" w:space="0" w:color="4E81BD"/>
              <w:bottom w:val="single" w:sz="8" w:space="0" w:color="4E81BD"/>
              <w:right w:val="single" w:sz="8" w:space="0" w:color="4E81BD"/>
            </w:tcBorders>
            <w:shd w:val="clear" w:color="auto" w:fill="FFFFFF" w:themeFill="background1"/>
          </w:tcPr>
          <w:p w14:paraId="4F4D7574" w14:textId="77777777" w:rsidR="00A70391" w:rsidRPr="00F25F13" w:rsidRDefault="00A70391" w:rsidP="00760DED">
            <w:pPr>
              <w:spacing w:after="0" w:line="259" w:lineRule="auto"/>
              <w:ind w:left="0" w:right="0" w:firstLine="0"/>
              <w:jc w:val="left"/>
              <w:rPr>
                <w:sz w:val="22"/>
              </w:rPr>
            </w:pPr>
            <w:r w:rsidRPr="00F25F13">
              <w:rPr>
                <w:sz w:val="22"/>
              </w:rPr>
              <w:t>ARGÓN</w:t>
            </w:r>
            <w:r w:rsidRPr="00F25F13">
              <w:rPr>
                <w:b/>
                <w:sz w:val="22"/>
              </w:rPr>
              <w:t xml:space="preserve"> </w:t>
            </w:r>
          </w:p>
          <w:p w14:paraId="699FD4CE" w14:textId="77777777" w:rsidR="00A70391" w:rsidRPr="00F25F13" w:rsidRDefault="00A70391" w:rsidP="00760DED">
            <w:pPr>
              <w:spacing w:after="0" w:line="259" w:lineRule="auto"/>
              <w:ind w:left="0" w:right="0" w:firstLine="0"/>
              <w:jc w:val="left"/>
              <w:rPr>
                <w:sz w:val="22"/>
              </w:rPr>
            </w:pPr>
            <w:r w:rsidRPr="00F25F13">
              <w:rPr>
                <w:sz w:val="22"/>
              </w:rPr>
              <w:t>&gt;= 99,998% Ar</w:t>
            </w:r>
            <w:r w:rsidRPr="00F25F13">
              <w:rPr>
                <w:b/>
                <w:sz w:val="22"/>
              </w:rPr>
              <w:t xml:space="preserve"> </w:t>
            </w:r>
          </w:p>
        </w:tc>
        <w:tc>
          <w:tcPr>
            <w:tcW w:w="5873" w:type="dxa"/>
            <w:tcBorders>
              <w:top w:val="single" w:sz="8" w:space="0" w:color="4E81BD"/>
              <w:left w:val="single" w:sz="8" w:space="0" w:color="4E81BD"/>
              <w:bottom w:val="single" w:sz="8" w:space="0" w:color="4E81BD"/>
              <w:right w:val="single" w:sz="8" w:space="0" w:color="4E81BD"/>
            </w:tcBorders>
            <w:shd w:val="clear" w:color="auto" w:fill="FFFFFF" w:themeFill="background1"/>
          </w:tcPr>
          <w:p w14:paraId="33B3D1BB" w14:textId="77777777" w:rsidR="00A70391" w:rsidRPr="00F25F13" w:rsidRDefault="00A70391" w:rsidP="00760DED">
            <w:pPr>
              <w:spacing w:after="0" w:line="259" w:lineRule="auto"/>
              <w:ind w:left="9" w:right="0" w:firstLine="0"/>
              <w:jc w:val="center"/>
              <w:rPr>
                <w:sz w:val="22"/>
              </w:rPr>
            </w:pPr>
            <w:r w:rsidRPr="00F25F13">
              <w:rPr>
                <w:sz w:val="22"/>
              </w:rPr>
              <w:t>&lt;4 ppm H</w:t>
            </w:r>
            <w:r w:rsidRPr="00F25F13">
              <w:rPr>
                <w:sz w:val="22"/>
                <w:vertAlign w:val="subscript"/>
              </w:rPr>
              <w:t>2</w:t>
            </w:r>
            <w:r w:rsidRPr="00F25F13">
              <w:rPr>
                <w:sz w:val="22"/>
              </w:rPr>
              <w:t xml:space="preserve">O </w:t>
            </w:r>
          </w:p>
          <w:p w14:paraId="1481C62F" w14:textId="77777777" w:rsidR="00A70391" w:rsidRPr="00F25F13" w:rsidRDefault="00A70391" w:rsidP="00760DED">
            <w:pPr>
              <w:spacing w:after="0" w:line="259" w:lineRule="auto"/>
              <w:ind w:left="8" w:right="0" w:firstLine="0"/>
              <w:jc w:val="center"/>
              <w:rPr>
                <w:sz w:val="22"/>
              </w:rPr>
            </w:pPr>
            <w:r w:rsidRPr="00F25F13">
              <w:rPr>
                <w:sz w:val="22"/>
              </w:rPr>
              <w:t>&lt;3 ppm O</w:t>
            </w:r>
            <w:r w:rsidRPr="00F25F13">
              <w:rPr>
                <w:sz w:val="22"/>
                <w:vertAlign w:val="subscript"/>
              </w:rPr>
              <w:t>2</w:t>
            </w:r>
            <w:r w:rsidRPr="00F25F13">
              <w:rPr>
                <w:sz w:val="22"/>
              </w:rPr>
              <w:t xml:space="preserve"> </w:t>
            </w:r>
          </w:p>
          <w:p w14:paraId="519CA4FB" w14:textId="77777777" w:rsidR="00A70391" w:rsidRPr="00F25F13" w:rsidRDefault="00A70391" w:rsidP="00760DED">
            <w:pPr>
              <w:spacing w:after="0" w:line="259" w:lineRule="auto"/>
              <w:ind w:left="8" w:right="0" w:firstLine="0"/>
              <w:jc w:val="center"/>
              <w:rPr>
                <w:sz w:val="22"/>
              </w:rPr>
            </w:pPr>
            <w:r w:rsidRPr="00F25F13">
              <w:rPr>
                <w:sz w:val="22"/>
              </w:rPr>
              <w:t>&lt;15 ppm N</w:t>
            </w:r>
            <w:r w:rsidRPr="00F25F13">
              <w:rPr>
                <w:sz w:val="22"/>
                <w:vertAlign w:val="subscript"/>
              </w:rPr>
              <w:t>2</w:t>
            </w:r>
            <w:r w:rsidRPr="00F25F13">
              <w:rPr>
                <w:sz w:val="22"/>
              </w:rPr>
              <w:t xml:space="preserve"> </w:t>
            </w:r>
          </w:p>
          <w:p w14:paraId="01721BF6" w14:textId="77777777" w:rsidR="00A70391" w:rsidRPr="00F25F13" w:rsidRDefault="00A70391" w:rsidP="00760DED">
            <w:pPr>
              <w:spacing w:after="0" w:line="259" w:lineRule="auto"/>
              <w:ind w:left="8" w:right="0" w:firstLine="0"/>
              <w:jc w:val="center"/>
              <w:rPr>
                <w:sz w:val="22"/>
              </w:rPr>
            </w:pPr>
            <w:r w:rsidRPr="00F25F13">
              <w:rPr>
                <w:sz w:val="22"/>
              </w:rPr>
              <w:t xml:space="preserve">&lt;1 ppm HC </w:t>
            </w:r>
          </w:p>
        </w:tc>
      </w:tr>
      <w:tr w:rsidR="00A70391" w:rsidRPr="00F25F13" w14:paraId="267980EC" w14:textId="77777777" w:rsidTr="00986386">
        <w:trPr>
          <w:trHeight w:val="535"/>
        </w:trPr>
        <w:tc>
          <w:tcPr>
            <w:tcW w:w="2986" w:type="dxa"/>
            <w:tcBorders>
              <w:top w:val="single" w:sz="8" w:space="0" w:color="4E81BD"/>
              <w:left w:val="single" w:sz="8" w:space="0" w:color="4E81BD"/>
              <w:bottom w:val="single" w:sz="8" w:space="0" w:color="4E81BD"/>
              <w:right w:val="single" w:sz="8" w:space="0" w:color="4E81BD"/>
            </w:tcBorders>
          </w:tcPr>
          <w:p w14:paraId="5C261DE0" w14:textId="77777777" w:rsidR="00A70391" w:rsidRPr="00F25F13" w:rsidRDefault="00A70391" w:rsidP="00760DED">
            <w:pPr>
              <w:spacing w:after="0" w:line="259" w:lineRule="auto"/>
              <w:ind w:left="0" w:right="0" w:firstLine="0"/>
              <w:jc w:val="left"/>
              <w:rPr>
                <w:sz w:val="22"/>
              </w:rPr>
            </w:pPr>
            <w:r w:rsidRPr="00F25F13">
              <w:rPr>
                <w:sz w:val="22"/>
              </w:rPr>
              <w:lastRenderedPageBreak/>
              <w:t>ARGÓN</w:t>
            </w:r>
            <w:r w:rsidRPr="00F25F13">
              <w:rPr>
                <w:b/>
                <w:sz w:val="22"/>
              </w:rPr>
              <w:t xml:space="preserve"> </w:t>
            </w:r>
          </w:p>
          <w:p w14:paraId="3D54FC0B" w14:textId="77777777" w:rsidR="00A70391" w:rsidRPr="00F25F13" w:rsidRDefault="00A70391" w:rsidP="00760DED">
            <w:pPr>
              <w:spacing w:after="0" w:line="259" w:lineRule="auto"/>
              <w:ind w:left="0" w:right="0" w:firstLine="0"/>
              <w:jc w:val="left"/>
              <w:rPr>
                <w:sz w:val="22"/>
              </w:rPr>
            </w:pPr>
            <w:r w:rsidRPr="00F25F13">
              <w:rPr>
                <w:sz w:val="22"/>
              </w:rPr>
              <w:t>&gt;= 99,995% Ar</w:t>
            </w:r>
            <w:r w:rsidRPr="00F25F13">
              <w:rPr>
                <w:b/>
                <w:sz w:val="22"/>
              </w:rPr>
              <w:t xml:space="preserve"> </w:t>
            </w:r>
          </w:p>
        </w:tc>
        <w:tc>
          <w:tcPr>
            <w:tcW w:w="5873" w:type="dxa"/>
            <w:tcBorders>
              <w:top w:val="single" w:sz="8" w:space="0" w:color="4E81BD"/>
              <w:left w:val="single" w:sz="8" w:space="0" w:color="4E81BD"/>
              <w:bottom w:val="single" w:sz="8" w:space="0" w:color="4E81BD"/>
              <w:right w:val="single" w:sz="8" w:space="0" w:color="4E81BD"/>
            </w:tcBorders>
          </w:tcPr>
          <w:p w14:paraId="0056161B" w14:textId="77777777" w:rsidR="00A70391" w:rsidRPr="00F25F13" w:rsidRDefault="00A70391" w:rsidP="00760DED">
            <w:pPr>
              <w:spacing w:after="0" w:line="259" w:lineRule="auto"/>
              <w:ind w:left="9" w:right="0" w:firstLine="0"/>
              <w:jc w:val="center"/>
              <w:rPr>
                <w:sz w:val="22"/>
              </w:rPr>
            </w:pPr>
            <w:r w:rsidRPr="00F25F13">
              <w:rPr>
                <w:sz w:val="22"/>
              </w:rPr>
              <w:t>&lt;5 ppm H</w:t>
            </w:r>
            <w:r w:rsidRPr="00F25F13">
              <w:rPr>
                <w:sz w:val="22"/>
                <w:vertAlign w:val="subscript"/>
              </w:rPr>
              <w:t>2</w:t>
            </w:r>
            <w:r w:rsidRPr="00F25F13">
              <w:rPr>
                <w:sz w:val="22"/>
              </w:rPr>
              <w:t xml:space="preserve">O </w:t>
            </w:r>
          </w:p>
          <w:p w14:paraId="019AB0B3" w14:textId="77777777" w:rsidR="00A70391" w:rsidRPr="00F25F13" w:rsidRDefault="00A70391" w:rsidP="00760DED">
            <w:pPr>
              <w:spacing w:after="0" w:line="259" w:lineRule="auto"/>
              <w:ind w:left="8" w:right="0" w:firstLine="0"/>
              <w:jc w:val="center"/>
              <w:rPr>
                <w:sz w:val="22"/>
              </w:rPr>
            </w:pPr>
            <w:r w:rsidRPr="00F25F13">
              <w:rPr>
                <w:sz w:val="22"/>
              </w:rPr>
              <w:t>&lt;5 ppm O</w:t>
            </w:r>
            <w:r w:rsidRPr="00F25F13">
              <w:rPr>
                <w:sz w:val="22"/>
                <w:vertAlign w:val="subscript"/>
              </w:rPr>
              <w:t>2</w:t>
            </w:r>
            <w:r w:rsidRPr="00F25F13">
              <w:rPr>
                <w:sz w:val="22"/>
              </w:rPr>
              <w:t xml:space="preserve"> </w:t>
            </w:r>
          </w:p>
        </w:tc>
      </w:tr>
      <w:tr w:rsidR="00A70391" w:rsidRPr="00F25F13" w14:paraId="6767D77C" w14:textId="77777777" w:rsidTr="00986386">
        <w:trPr>
          <w:trHeight w:val="1082"/>
        </w:trPr>
        <w:tc>
          <w:tcPr>
            <w:tcW w:w="2986"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1E53A0EF" w14:textId="77777777" w:rsidR="00A70391" w:rsidRPr="00F25F13" w:rsidRDefault="00A70391" w:rsidP="00760DED">
            <w:pPr>
              <w:spacing w:after="0" w:line="259" w:lineRule="auto"/>
              <w:ind w:left="0" w:right="0" w:firstLine="0"/>
              <w:jc w:val="left"/>
              <w:rPr>
                <w:sz w:val="22"/>
              </w:rPr>
            </w:pPr>
            <w:r w:rsidRPr="00F25F13">
              <w:rPr>
                <w:sz w:val="22"/>
              </w:rPr>
              <w:t>DIÓXIDO DE CARBONO</w:t>
            </w:r>
            <w:r w:rsidRPr="00F25F13">
              <w:rPr>
                <w:b/>
                <w:sz w:val="22"/>
              </w:rPr>
              <w:t xml:space="preserve"> </w:t>
            </w:r>
            <w:r w:rsidRPr="00F25F13">
              <w:rPr>
                <w:sz w:val="22"/>
              </w:rPr>
              <w:t xml:space="preserve"> &gt;= 99,998% CO</w:t>
            </w:r>
            <w:r w:rsidRPr="00F25F13">
              <w:rPr>
                <w:sz w:val="22"/>
                <w:vertAlign w:val="subscript"/>
              </w:rPr>
              <w:t>2</w:t>
            </w:r>
            <w:r w:rsidRPr="00F25F13">
              <w:rPr>
                <w:b/>
                <w:sz w:val="22"/>
              </w:rPr>
              <w:t xml:space="preserve"> </w:t>
            </w:r>
          </w:p>
        </w:tc>
        <w:tc>
          <w:tcPr>
            <w:tcW w:w="5873"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0951BCA8" w14:textId="77777777" w:rsidR="00A70391" w:rsidRPr="00F25F13" w:rsidRDefault="00A70391" w:rsidP="00760DED">
            <w:pPr>
              <w:spacing w:after="0" w:line="259" w:lineRule="auto"/>
              <w:ind w:left="69" w:right="0" w:firstLine="0"/>
              <w:jc w:val="center"/>
              <w:rPr>
                <w:sz w:val="22"/>
              </w:rPr>
            </w:pPr>
            <w:r w:rsidRPr="00F25F13">
              <w:rPr>
                <w:sz w:val="22"/>
              </w:rPr>
              <w:t xml:space="preserve"> &lt;10 ppm H</w:t>
            </w:r>
            <w:r w:rsidRPr="00F25F13">
              <w:rPr>
                <w:sz w:val="22"/>
                <w:vertAlign w:val="subscript"/>
              </w:rPr>
              <w:t>2</w:t>
            </w:r>
            <w:r w:rsidRPr="00F25F13">
              <w:rPr>
                <w:sz w:val="22"/>
              </w:rPr>
              <w:t xml:space="preserve">O </w:t>
            </w:r>
          </w:p>
          <w:p w14:paraId="1FBF259E" w14:textId="77777777" w:rsidR="00A70391" w:rsidRPr="00F25F13" w:rsidRDefault="00A70391" w:rsidP="00760DED">
            <w:pPr>
              <w:spacing w:after="0" w:line="259" w:lineRule="auto"/>
              <w:ind w:left="8" w:right="0" w:firstLine="0"/>
              <w:jc w:val="center"/>
              <w:rPr>
                <w:sz w:val="22"/>
              </w:rPr>
            </w:pPr>
            <w:r w:rsidRPr="00F25F13">
              <w:rPr>
                <w:sz w:val="22"/>
              </w:rPr>
              <w:t>&lt;5 ppm O</w:t>
            </w:r>
            <w:r w:rsidRPr="00F25F13">
              <w:rPr>
                <w:sz w:val="22"/>
                <w:vertAlign w:val="subscript"/>
              </w:rPr>
              <w:t>2</w:t>
            </w:r>
            <w:r w:rsidRPr="00F25F13">
              <w:rPr>
                <w:sz w:val="22"/>
              </w:rPr>
              <w:t xml:space="preserve"> </w:t>
            </w:r>
          </w:p>
          <w:p w14:paraId="0312D4CD" w14:textId="77777777" w:rsidR="00A70391" w:rsidRPr="00F25F13" w:rsidRDefault="00A70391" w:rsidP="00760DED">
            <w:pPr>
              <w:spacing w:after="0" w:line="259" w:lineRule="auto"/>
              <w:ind w:left="8" w:right="0" w:firstLine="0"/>
              <w:jc w:val="center"/>
              <w:rPr>
                <w:sz w:val="22"/>
              </w:rPr>
            </w:pPr>
            <w:r w:rsidRPr="00F25F13">
              <w:rPr>
                <w:sz w:val="22"/>
              </w:rPr>
              <w:t>&lt;15 ppm N</w:t>
            </w:r>
            <w:r w:rsidRPr="00F25F13">
              <w:rPr>
                <w:sz w:val="22"/>
                <w:vertAlign w:val="subscript"/>
              </w:rPr>
              <w:t>2</w:t>
            </w:r>
            <w:r w:rsidRPr="00F25F13">
              <w:rPr>
                <w:sz w:val="22"/>
              </w:rPr>
              <w:t xml:space="preserve"> </w:t>
            </w:r>
          </w:p>
          <w:p w14:paraId="047A6B02" w14:textId="77777777" w:rsidR="00A70391" w:rsidRPr="00F25F13" w:rsidRDefault="00A70391" w:rsidP="00760DED">
            <w:pPr>
              <w:spacing w:after="0" w:line="259" w:lineRule="auto"/>
              <w:ind w:left="8" w:right="0" w:firstLine="0"/>
              <w:jc w:val="center"/>
              <w:rPr>
                <w:sz w:val="22"/>
              </w:rPr>
            </w:pPr>
            <w:r w:rsidRPr="00F25F13">
              <w:rPr>
                <w:sz w:val="22"/>
              </w:rPr>
              <w:t xml:space="preserve">&lt;5 ppm THC (como metano) </w:t>
            </w:r>
          </w:p>
        </w:tc>
      </w:tr>
      <w:tr w:rsidR="00A70391" w:rsidRPr="00F25F13" w14:paraId="1215E792" w14:textId="77777777" w:rsidTr="00986386">
        <w:trPr>
          <w:trHeight w:val="1112"/>
        </w:trPr>
        <w:tc>
          <w:tcPr>
            <w:tcW w:w="2986"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15C2A3E1" w14:textId="77777777" w:rsidR="00A70391" w:rsidRPr="00F25F13" w:rsidRDefault="00A70391" w:rsidP="00760DED">
            <w:pPr>
              <w:spacing w:after="0" w:line="259" w:lineRule="auto"/>
              <w:ind w:left="0" w:right="0" w:firstLine="0"/>
              <w:jc w:val="left"/>
              <w:rPr>
                <w:sz w:val="22"/>
              </w:rPr>
            </w:pPr>
            <w:r w:rsidRPr="00F25F13">
              <w:rPr>
                <w:sz w:val="22"/>
              </w:rPr>
              <w:t>DIÓXIDO DE CARBONO</w:t>
            </w:r>
            <w:r w:rsidRPr="00F25F13">
              <w:rPr>
                <w:b/>
                <w:sz w:val="22"/>
              </w:rPr>
              <w:t xml:space="preserve"> </w:t>
            </w:r>
            <w:r w:rsidRPr="00F25F13">
              <w:rPr>
                <w:sz w:val="22"/>
              </w:rPr>
              <w:t>&gt;= 99,99% CO</w:t>
            </w:r>
            <w:r w:rsidRPr="00F25F13">
              <w:rPr>
                <w:sz w:val="22"/>
                <w:vertAlign w:val="subscript"/>
              </w:rPr>
              <w:t>2</w:t>
            </w:r>
            <w:r w:rsidRPr="00F25F13">
              <w:rPr>
                <w:b/>
                <w:sz w:val="22"/>
              </w:rPr>
              <w:t xml:space="preserve"> </w:t>
            </w:r>
          </w:p>
        </w:tc>
        <w:tc>
          <w:tcPr>
            <w:tcW w:w="5873"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6715B23F" w14:textId="77777777" w:rsidR="00A70391" w:rsidRPr="00F25F13" w:rsidRDefault="00A70391" w:rsidP="00760DED">
            <w:pPr>
              <w:spacing w:after="0" w:line="259" w:lineRule="auto"/>
              <w:ind w:right="0" w:firstLine="0"/>
              <w:jc w:val="center"/>
              <w:rPr>
                <w:sz w:val="22"/>
              </w:rPr>
            </w:pPr>
            <w:r w:rsidRPr="00F25F13">
              <w:rPr>
                <w:sz w:val="22"/>
              </w:rPr>
              <w:t>&lt;20 ppm H</w:t>
            </w:r>
            <w:r w:rsidRPr="00F25F13">
              <w:rPr>
                <w:sz w:val="22"/>
                <w:vertAlign w:val="subscript"/>
              </w:rPr>
              <w:t>2</w:t>
            </w:r>
            <w:r w:rsidRPr="00F25F13">
              <w:rPr>
                <w:sz w:val="22"/>
              </w:rPr>
              <w:t xml:space="preserve">O </w:t>
            </w:r>
          </w:p>
          <w:p w14:paraId="46640DFA" w14:textId="77777777" w:rsidR="00A70391" w:rsidRPr="00F25F13" w:rsidRDefault="00A70391" w:rsidP="00760DED">
            <w:pPr>
              <w:spacing w:after="0" w:line="259" w:lineRule="auto"/>
              <w:ind w:left="8" w:right="0" w:firstLine="0"/>
              <w:jc w:val="center"/>
              <w:rPr>
                <w:sz w:val="22"/>
              </w:rPr>
            </w:pPr>
            <w:r w:rsidRPr="00F25F13">
              <w:rPr>
                <w:sz w:val="22"/>
              </w:rPr>
              <w:t>&lt;10 ppm O</w:t>
            </w:r>
            <w:r w:rsidRPr="00F25F13">
              <w:rPr>
                <w:sz w:val="22"/>
                <w:vertAlign w:val="subscript"/>
              </w:rPr>
              <w:t>2</w:t>
            </w:r>
            <w:r w:rsidRPr="00F25F13">
              <w:rPr>
                <w:sz w:val="22"/>
              </w:rPr>
              <w:t xml:space="preserve"> </w:t>
            </w:r>
          </w:p>
          <w:p w14:paraId="077909AA" w14:textId="77777777" w:rsidR="00A70391" w:rsidRPr="00F25F13" w:rsidRDefault="00A70391" w:rsidP="00760DED">
            <w:pPr>
              <w:spacing w:after="0" w:line="259" w:lineRule="auto"/>
              <w:ind w:left="8" w:right="0" w:firstLine="0"/>
              <w:jc w:val="center"/>
              <w:rPr>
                <w:sz w:val="22"/>
              </w:rPr>
            </w:pPr>
            <w:r w:rsidRPr="00F25F13">
              <w:rPr>
                <w:sz w:val="22"/>
              </w:rPr>
              <w:t>&lt;40 ppm N</w:t>
            </w:r>
            <w:r w:rsidRPr="00F25F13">
              <w:rPr>
                <w:sz w:val="22"/>
                <w:vertAlign w:val="subscript"/>
              </w:rPr>
              <w:t>2</w:t>
            </w:r>
            <w:r w:rsidRPr="00F25F13">
              <w:rPr>
                <w:sz w:val="22"/>
              </w:rPr>
              <w:t xml:space="preserve"> </w:t>
            </w:r>
          </w:p>
          <w:p w14:paraId="49746A11" w14:textId="77777777" w:rsidR="00A70391" w:rsidRPr="00F25F13" w:rsidRDefault="00A70391" w:rsidP="00760DED">
            <w:pPr>
              <w:spacing w:after="0" w:line="259" w:lineRule="auto"/>
              <w:ind w:left="7" w:right="0" w:firstLine="0"/>
              <w:jc w:val="center"/>
              <w:rPr>
                <w:sz w:val="22"/>
              </w:rPr>
            </w:pPr>
            <w:r w:rsidRPr="00F25F13">
              <w:rPr>
                <w:sz w:val="22"/>
              </w:rPr>
              <w:t xml:space="preserve">&lt;20 ppm THC (como metano) </w:t>
            </w:r>
          </w:p>
        </w:tc>
      </w:tr>
      <w:tr w:rsidR="00A70391" w:rsidRPr="00F25F13" w14:paraId="6F4E299E" w14:textId="77777777" w:rsidTr="00986386">
        <w:trPr>
          <w:trHeight w:val="659"/>
        </w:trPr>
        <w:tc>
          <w:tcPr>
            <w:tcW w:w="2986"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6D6173E6" w14:textId="77777777" w:rsidR="00A70391" w:rsidRPr="00F25F13" w:rsidRDefault="00A70391" w:rsidP="00760DED">
            <w:pPr>
              <w:spacing w:after="0" w:line="259" w:lineRule="auto"/>
              <w:ind w:left="0" w:right="0" w:firstLine="0"/>
              <w:jc w:val="left"/>
              <w:rPr>
                <w:sz w:val="22"/>
              </w:rPr>
            </w:pPr>
            <w:r w:rsidRPr="00F25F13">
              <w:rPr>
                <w:sz w:val="22"/>
              </w:rPr>
              <w:t>DIÓXIDO DE CARBONO</w:t>
            </w:r>
            <w:r w:rsidRPr="00F25F13">
              <w:rPr>
                <w:b/>
                <w:sz w:val="22"/>
              </w:rPr>
              <w:t xml:space="preserve"> </w:t>
            </w:r>
            <w:r w:rsidRPr="00F25F13">
              <w:rPr>
                <w:sz w:val="22"/>
              </w:rPr>
              <w:t>&gt;= 99,9% CO</w:t>
            </w:r>
            <w:r w:rsidRPr="00F25F13">
              <w:rPr>
                <w:sz w:val="22"/>
                <w:vertAlign w:val="subscript"/>
              </w:rPr>
              <w:t>2</w:t>
            </w:r>
          </w:p>
        </w:tc>
        <w:tc>
          <w:tcPr>
            <w:tcW w:w="5873"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4EA830AB" w14:textId="77777777" w:rsidR="00A70391" w:rsidRPr="00F25F13" w:rsidRDefault="00A70391" w:rsidP="00760DED">
            <w:pPr>
              <w:spacing w:after="0" w:line="259" w:lineRule="auto"/>
              <w:ind w:right="0" w:firstLine="0"/>
              <w:jc w:val="center"/>
              <w:rPr>
                <w:sz w:val="22"/>
              </w:rPr>
            </w:pPr>
            <w:r w:rsidRPr="00F25F13">
              <w:rPr>
                <w:sz w:val="22"/>
              </w:rPr>
              <w:t>&lt;30 ppm H</w:t>
            </w:r>
            <w:r w:rsidRPr="00F25F13">
              <w:rPr>
                <w:sz w:val="22"/>
                <w:vertAlign w:val="subscript"/>
              </w:rPr>
              <w:t>2</w:t>
            </w:r>
            <w:r w:rsidRPr="00F25F13">
              <w:rPr>
                <w:sz w:val="22"/>
              </w:rPr>
              <w:t xml:space="preserve">O </w:t>
            </w:r>
          </w:p>
          <w:p w14:paraId="2560028A" w14:textId="77777777" w:rsidR="00A70391" w:rsidRPr="00F25F13" w:rsidRDefault="00A70391" w:rsidP="00760DED">
            <w:pPr>
              <w:spacing w:after="0" w:line="259" w:lineRule="auto"/>
              <w:ind w:left="69" w:right="0" w:firstLine="0"/>
              <w:jc w:val="center"/>
              <w:rPr>
                <w:sz w:val="22"/>
              </w:rPr>
            </w:pPr>
          </w:p>
        </w:tc>
      </w:tr>
      <w:tr w:rsidR="00A70391" w:rsidRPr="00F25F13" w14:paraId="0AF94424" w14:textId="77777777" w:rsidTr="00986386">
        <w:trPr>
          <w:trHeight w:val="685"/>
        </w:trPr>
        <w:tc>
          <w:tcPr>
            <w:tcW w:w="2986" w:type="dxa"/>
            <w:tcBorders>
              <w:top w:val="single" w:sz="8" w:space="0" w:color="4E81BD"/>
              <w:left w:val="single" w:sz="8" w:space="0" w:color="4E81BD"/>
              <w:bottom w:val="single" w:sz="8" w:space="0" w:color="4E81BD"/>
              <w:right w:val="single" w:sz="8" w:space="0" w:color="4E81BD"/>
            </w:tcBorders>
            <w:shd w:val="clear" w:color="auto" w:fill="FFFFFF" w:themeFill="background1"/>
          </w:tcPr>
          <w:p w14:paraId="249F8929" w14:textId="77777777" w:rsidR="00A70391" w:rsidRPr="00F25F13" w:rsidRDefault="00A70391" w:rsidP="00760DED">
            <w:pPr>
              <w:spacing w:after="0" w:line="259" w:lineRule="auto"/>
              <w:ind w:left="0" w:right="0" w:firstLine="0"/>
              <w:jc w:val="left"/>
              <w:rPr>
                <w:sz w:val="22"/>
              </w:rPr>
            </w:pPr>
            <w:r w:rsidRPr="00F25F13">
              <w:rPr>
                <w:sz w:val="22"/>
              </w:rPr>
              <w:t>DIÓXIDO DE AZUFRE</w:t>
            </w:r>
          </w:p>
          <w:p w14:paraId="175DBFFD" w14:textId="77777777" w:rsidR="00A70391" w:rsidRPr="00F25F13" w:rsidRDefault="00A70391" w:rsidP="00760DED">
            <w:pPr>
              <w:spacing w:after="0" w:line="259" w:lineRule="auto"/>
              <w:ind w:left="0" w:right="0" w:firstLine="0"/>
              <w:jc w:val="left"/>
              <w:rPr>
                <w:sz w:val="22"/>
              </w:rPr>
            </w:pPr>
            <w:r w:rsidRPr="00F25F13">
              <w:rPr>
                <w:sz w:val="22"/>
              </w:rPr>
              <w:t>99,98% SO</w:t>
            </w:r>
            <w:r w:rsidRPr="00F25F13">
              <w:rPr>
                <w:sz w:val="22"/>
                <w:vertAlign w:val="subscript"/>
              </w:rPr>
              <w:t>2</w:t>
            </w:r>
          </w:p>
        </w:tc>
        <w:tc>
          <w:tcPr>
            <w:tcW w:w="5873" w:type="dxa"/>
            <w:tcBorders>
              <w:top w:val="single" w:sz="8" w:space="0" w:color="4E81BD"/>
              <w:left w:val="single" w:sz="8" w:space="0" w:color="4E81BD"/>
              <w:bottom w:val="single" w:sz="8" w:space="0" w:color="4E81BD"/>
              <w:right w:val="single" w:sz="8" w:space="0" w:color="4E81BD"/>
            </w:tcBorders>
            <w:shd w:val="clear" w:color="auto" w:fill="FFFFFF" w:themeFill="background1"/>
          </w:tcPr>
          <w:p w14:paraId="029B1B70" w14:textId="77777777" w:rsidR="00A70391" w:rsidRPr="00F25F13" w:rsidRDefault="00A70391" w:rsidP="00760DED">
            <w:pPr>
              <w:spacing w:after="0" w:line="259" w:lineRule="auto"/>
              <w:ind w:right="0" w:firstLine="0"/>
              <w:jc w:val="center"/>
              <w:rPr>
                <w:sz w:val="22"/>
                <w:lang w:val="en-US"/>
              </w:rPr>
            </w:pPr>
            <w:r w:rsidRPr="00F25F13">
              <w:rPr>
                <w:sz w:val="22"/>
                <w:lang w:val="en-US"/>
              </w:rPr>
              <w:t>&lt;50 ppm H</w:t>
            </w:r>
            <w:r w:rsidRPr="00F25F13">
              <w:rPr>
                <w:sz w:val="22"/>
                <w:vertAlign w:val="subscript"/>
                <w:lang w:val="en-US"/>
              </w:rPr>
              <w:t>2</w:t>
            </w:r>
            <w:r w:rsidRPr="00F25F13">
              <w:rPr>
                <w:sz w:val="22"/>
                <w:lang w:val="en-US"/>
              </w:rPr>
              <w:t xml:space="preserve">O </w:t>
            </w:r>
          </w:p>
          <w:p w14:paraId="137858F4" w14:textId="77777777" w:rsidR="00A70391" w:rsidRPr="00F25F13" w:rsidRDefault="00A70391" w:rsidP="00760DED">
            <w:pPr>
              <w:spacing w:after="0" w:line="259" w:lineRule="auto"/>
              <w:ind w:left="9" w:right="0" w:firstLine="0"/>
              <w:jc w:val="center"/>
              <w:rPr>
                <w:sz w:val="22"/>
                <w:vertAlign w:val="subscript"/>
                <w:lang w:val="en-US"/>
              </w:rPr>
            </w:pPr>
            <w:r w:rsidRPr="00F25F13">
              <w:rPr>
                <w:sz w:val="22"/>
                <w:lang w:val="en-US"/>
              </w:rPr>
              <w:t>&lt;10 ppm SO</w:t>
            </w:r>
            <w:r w:rsidRPr="00F25F13">
              <w:rPr>
                <w:sz w:val="22"/>
                <w:vertAlign w:val="subscript"/>
                <w:lang w:val="en-US"/>
              </w:rPr>
              <w:t>3</w:t>
            </w:r>
            <w:r w:rsidRPr="00F25F13">
              <w:rPr>
                <w:sz w:val="22"/>
                <w:lang w:val="en-US"/>
              </w:rPr>
              <w:t>/H</w:t>
            </w:r>
            <w:r w:rsidRPr="00F25F13">
              <w:rPr>
                <w:sz w:val="22"/>
                <w:vertAlign w:val="subscript"/>
                <w:lang w:val="en-US"/>
              </w:rPr>
              <w:t>2</w:t>
            </w:r>
            <w:r w:rsidRPr="00F25F13">
              <w:rPr>
                <w:sz w:val="22"/>
                <w:lang w:val="en-US"/>
              </w:rPr>
              <w:t>SO</w:t>
            </w:r>
            <w:r w:rsidRPr="00F25F13">
              <w:rPr>
                <w:sz w:val="22"/>
                <w:vertAlign w:val="subscript"/>
                <w:lang w:val="en-US"/>
              </w:rPr>
              <w:t>3</w:t>
            </w:r>
          </w:p>
        </w:tc>
      </w:tr>
      <w:tr w:rsidR="00A70391" w:rsidRPr="00F25F13" w14:paraId="352E7F11" w14:textId="77777777" w:rsidTr="00986386">
        <w:trPr>
          <w:trHeight w:val="1111"/>
        </w:trPr>
        <w:tc>
          <w:tcPr>
            <w:tcW w:w="2986"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17B7C5BD" w14:textId="77777777" w:rsidR="00A70391" w:rsidRPr="00F25F13" w:rsidRDefault="00A70391" w:rsidP="00760DED">
            <w:pPr>
              <w:spacing w:after="0" w:line="259" w:lineRule="auto"/>
              <w:ind w:left="0" w:right="0" w:firstLine="0"/>
              <w:jc w:val="left"/>
              <w:rPr>
                <w:sz w:val="22"/>
              </w:rPr>
            </w:pPr>
            <w:r w:rsidRPr="00F25F13">
              <w:rPr>
                <w:sz w:val="22"/>
              </w:rPr>
              <w:t>HELIO</w:t>
            </w:r>
            <w:r w:rsidRPr="00F25F13">
              <w:rPr>
                <w:b/>
                <w:sz w:val="22"/>
              </w:rPr>
              <w:t xml:space="preserve"> </w:t>
            </w:r>
          </w:p>
          <w:p w14:paraId="0029A108" w14:textId="77777777" w:rsidR="00A70391" w:rsidRPr="00F25F13" w:rsidRDefault="00A70391" w:rsidP="00760DED">
            <w:pPr>
              <w:spacing w:after="0" w:line="259" w:lineRule="auto"/>
              <w:ind w:left="0" w:right="0" w:firstLine="0"/>
              <w:jc w:val="left"/>
              <w:rPr>
                <w:sz w:val="22"/>
              </w:rPr>
            </w:pPr>
            <w:r w:rsidRPr="00F25F13">
              <w:rPr>
                <w:sz w:val="22"/>
              </w:rPr>
              <w:t>&gt;= 99,9996 He</w:t>
            </w:r>
          </w:p>
        </w:tc>
        <w:tc>
          <w:tcPr>
            <w:tcW w:w="5873"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58135A51" w14:textId="77777777" w:rsidR="00A70391" w:rsidRPr="00F25F13" w:rsidRDefault="00A70391" w:rsidP="00760DED">
            <w:pPr>
              <w:spacing w:after="0" w:line="259" w:lineRule="auto"/>
              <w:ind w:left="9" w:right="0" w:firstLine="0"/>
              <w:jc w:val="center"/>
              <w:rPr>
                <w:sz w:val="22"/>
              </w:rPr>
            </w:pPr>
            <w:r w:rsidRPr="00F25F13">
              <w:rPr>
                <w:sz w:val="22"/>
              </w:rPr>
              <w:t>&lt;2 ppm H</w:t>
            </w:r>
            <w:r w:rsidRPr="00F25F13">
              <w:rPr>
                <w:sz w:val="22"/>
                <w:vertAlign w:val="subscript"/>
              </w:rPr>
              <w:t>2</w:t>
            </w:r>
            <w:r w:rsidRPr="00F25F13">
              <w:rPr>
                <w:sz w:val="22"/>
              </w:rPr>
              <w:t xml:space="preserve">O </w:t>
            </w:r>
          </w:p>
          <w:p w14:paraId="797CA7EC" w14:textId="77777777" w:rsidR="00A70391" w:rsidRPr="00F25F13" w:rsidRDefault="00A70391" w:rsidP="00760DED">
            <w:pPr>
              <w:spacing w:after="0" w:line="259" w:lineRule="auto"/>
              <w:ind w:left="8" w:right="0" w:firstLine="0"/>
              <w:jc w:val="center"/>
              <w:rPr>
                <w:sz w:val="22"/>
              </w:rPr>
            </w:pPr>
            <w:r w:rsidRPr="00F25F13">
              <w:rPr>
                <w:sz w:val="22"/>
              </w:rPr>
              <w:t>&lt;0,5 ppm O</w:t>
            </w:r>
            <w:r w:rsidRPr="00F25F13">
              <w:rPr>
                <w:sz w:val="22"/>
                <w:vertAlign w:val="subscript"/>
              </w:rPr>
              <w:t>2</w:t>
            </w:r>
            <w:r w:rsidRPr="00F25F13">
              <w:rPr>
                <w:sz w:val="22"/>
              </w:rPr>
              <w:t xml:space="preserve"> </w:t>
            </w:r>
          </w:p>
          <w:p w14:paraId="3E42F070" w14:textId="77777777" w:rsidR="00A70391" w:rsidRPr="00F25F13" w:rsidRDefault="00A70391" w:rsidP="00760DED">
            <w:pPr>
              <w:spacing w:after="0" w:line="259" w:lineRule="auto"/>
              <w:ind w:left="8" w:right="0" w:firstLine="0"/>
              <w:jc w:val="center"/>
              <w:rPr>
                <w:sz w:val="22"/>
              </w:rPr>
            </w:pPr>
            <w:r w:rsidRPr="00F25F13">
              <w:rPr>
                <w:sz w:val="22"/>
              </w:rPr>
              <w:t>&lt;2 ppm N</w:t>
            </w:r>
            <w:r w:rsidRPr="00F25F13">
              <w:rPr>
                <w:sz w:val="22"/>
                <w:vertAlign w:val="subscript"/>
              </w:rPr>
              <w:t>2</w:t>
            </w:r>
            <w:r w:rsidRPr="00F25F13">
              <w:rPr>
                <w:sz w:val="22"/>
              </w:rPr>
              <w:t xml:space="preserve"> </w:t>
            </w:r>
          </w:p>
          <w:p w14:paraId="290EBB27" w14:textId="77777777" w:rsidR="00A70391" w:rsidRPr="00F25F13" w:rsidRDefault="00A70391" w:rsidP="00760DED">
            <w:pPr>
              <w:spacing w:after="0" w:line="259" w:lineRule="auto"/>
              <w:ind w:left="8" w:right="0" w:firstLine="0"/>
              <w:jc w:val="center"/>
              <w:rPr>
                <w:sz w:val="22"/>
              </w:rPr>
            </w:pPr>
            <w:r w:rsidRPr="00F25F13">
              <w:rPr>
                <w:sz w:val="22"/>
              </w:rPr>
              <w:t xml:space="preserve">&lt;0,2 ppm THC (como metano) </w:t>
            </w:r>
          </w:p>
        </w:tc>
      </w:tr>
      <w:tr w:rsidR="00A70391" w:rsidRPr="00F25F13" w14:paraId="1AB60268" w14:textId="77777777" w:rsidTr="00986386">
        <w:trPr>
          <w:trHeight w:val="1098"/>
        </w:trPr>
        <w:tc>
          <w:tcPr>
            <w:tcW w:w="2986"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53CD75FB" w14:textId="77777777" w:rsidR="00A70391" w:rsidRPr="00F25F13" w:rsidRDefault="00A70391" w:rsidP="00760DED">
            <w:pPr>
              <w:spacing w:after="0" w:line="259" w:lineRule="auto"/>
              <w:ind w:left="0" w:right="0" w:firstLine="0"/>
              <w:jc w:val="left"/>
              <w:rPr>
                <w:sz w:val="22"/>
              </w:rPr>
            </w:pPr>
            <w:r w:rsidRPr="00F25F13">
              <w:rPr>
                <w:sz w:val="22"/>
              </w:rPr>
              <w:t>HELIO</w:t>
            </w:r>
            <w:r w:rsidRPr="00F25F13">
              <w:rPr>
                <w:b/>
                <w:sz w:val="22"/>
              </w:rPr>
              <w:t xml:space="preserve"> </w:t>
            </w:r>
          </w:p>
          <w:p w14:paraId="0C3410FA" w14:textId="77777777" w:rsidR="00A70391" w:rsidRPr="00F25F13" w:rsidRDefault="00A70391" w:rsidP="00760DED">
            <w:pPr>
              <w:spacing w:after="0" w:line="259" w:lineRule="auto"/>
              <w:ind w:left="0" w:right="0" w:firstLine="0"/>
              <w:jc w:val="left"/>
              <w:rPr>
                <w:sz w:val="22"/>
              </w:rPr>
            </w:pPr>
            <w:r w:rsidRPr="00F25F13">
              <w:rPr>
                <w:sz w:val="22"/>
              </w:rPr>
              <w:t>&gt;= 99,999% He</w:t>
            </w:r>
            <w:r w:rsidRPr="00F25F13">
              <w:rPr>
                <w:b/>
                <w:sz w:val="22"/>
              </w:rPr>
              <w:t xml:space="preserve"> </w:t>
            </w:r>
          </w:p>
        </w:tc>
        <w:tc>
          <w:tcPr>
            <w:tcW w:w="5873"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447C04C9" w14:textId="77777777" w:rsidR="00A70391" w:rsidRPr="00F25F13" w:rsidRDefault="00A70391" w:rsidP="00760DED">
            <w:pPr>
              <w:spacing w:after="0" w:line="259" w:lineRule="auto"/>
              <w:ind w:left="9" w:right="0" w:firstLine="0"/>
              <w:jc w:val="center"/>
              <w:rPr>
                <w:sz w:val="22"/>
              </w:rPr>
            </w:pPr>
            <w:r w:rsidRPr="00F25F13">
              <w:rPr>
                <w:sz w:val="22"/>
              </w:rPr>
              <w:t>&lt;3 ppm H</w:t>
            </w:r>
            <w:r w:rsidRPr="00F25F13">
              <w:rPr>
                <w:sz w:val="22"/>
                <w:vertAlign w:val="subscript"/>
              </w:rPr>
              <w:t>2</w:t>
            </w:r>
            <w:r w:rsidRPr="00F25F13">
              <w:rPr>
                <w:sz w:val="22"/>
              </w:rPr>
              <w:t xml:space="preserve">O </w:t>
            </w:r>
          </w:p>
          <w:p w14:paraId="64D0752C" w14:textId="77777777" w:rsidR="00A70391" w:rsidRPr="00F25F13" w:rsidRDefault="00A70391" w:rsidP="00760DED">
            <w:pPr>
              <w:spacing w:after="0" w:line="259" w:lineRule="auto"/>
              <w:ind w:left="8" w:right="0" w:firstLine="0"/>
              <w:jc w:val="center"/>
              <w:rPr>
                <w:sz w:val="22"/>
              </w:rPr>
            </w:pPr>
            <w:r w:rsidRPr="00F25F13">
              <w:rPr>
                <w:sz w:val="22"/>
              </w:rPr>
              <w:t>&lt;2 ppm O</w:t>
            </w:r>
            <w:r w:rsidRPr="00F25F13">
              <w:rPr>
                <w:sz w:val="22"/>
                <w:vertAlign w:val="subscript"/>
              </w:rPr>
              <w:t>2</w:t>
            </w:r>
            <w:r w:rsidRPr="00F25F13">
              <w:rPr>
                <w:sz w:val="22"/>
              </w:rPr>
              <w:t xml:space="preserve"> </w:t>
            </w:r>
          </w:p>
          <w:p w14:paraId="2C2C173D" w14:textId="77777777" w:rsidR="00A70391" w:rsidRPr="00F25F13" w:rsidRDefault="00A70391" w:rsidP="00760DED">
            <w:pPr>
              <w:spacing w:after="0" w:line="259" w:lineRule="auto"/>
              <w:ind w:left="8" w:right="0" w:firstLine="0"/>
              <w:jc w:val="center"/>
              <w:rPr>
                <w:sz w:val="22"/>
              </w:rPr>
            </w:pPr>
            <w:r w:rsidRPr="00F25F13">
              <w:rPr>
                <w:sz w:val="22"/>
              </w:rPr>
              <w:t>&lt;5 ppm N</w:t>
            </w:r>
            <w:r w:rsidRPr="00F25F13">
              <w:rPr>
                <w:sz w:val="22"/>
                <w:vertAlign w:val="subscript"/>
              </w:rPr>
              <w:t>2</w:t>
            </w:r>
            <w:r w:rsidRPr="00F25F13">
              <w:rPr>
                <w:sz w:val="22"/>
              </w:rPr>
              <w:t xml:space="preserve"> </w:t>
            </w:r>
          </w:p>
          <w:p w14:paraId="32845B79" w14:textId="77777777" w:rsidR="00A70391" w:rsidRPr="00F25F13" w:rsidRDefault="00A70391" w:rsidP="00760DED">
            <w:pPr>
              <w:spacing w:after="0" w:line="259" w:lineRule="auto"/>
              <w:ind w:left="8" w:right="0" w:firstLine="0"/>
              <w:jc w:val="center"/>
              <w:rPr>
                <w:sz w:val="22"/>
              </w:rPr>
            </w:pPr>
            <w:r w:rsidRPr="00F25F13">
              <w:rPr>
                <w:sz w:val="22"/>
              </w:rPr>
              <w:t xml:space="preserve">&lt;0.5 ppm THC (como metano) </w:t>
            </w:r>
          </w:p>
        </w:tc>
      </w:tr>
      <w:tr w:rsidR="00A70391" w:rsidRPr="00F25F13" w14:paraId="3DBC8CB6" w14:textId="77777777" w:rsidTr="00986386">
        <w:trPr>
          <w:trHeight w:val="547"/>
        </w:trPr>
        <w:tc>
          <w:tcPr>
            <w:tcW w:w="2986"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53871444" w14:textId="77777777" w:rsidR="00A70391" w:rsidRPr="00F25F13" w:rsidRDefault="00A70391" w:rsidP="00760DED">
            <w:pPr>
              <w:spacing w:after="0" w:line="259" w:lineRule="auto"/>
              <w:ind w:left="0" w:right="0" w:firstLine="0"/>
              <w:jc w:val="left"/>
              <w:rPr>
                <w:sz w:val="22"/>
              </w:rPr>
            </w:pPr>
            <w:r w:rsidRPr="00F25F13">
              <w:rPr>
                <w:sz w:val="22"/>
              </w:rPr>
              <w:t>HELIO</w:t>
            </w:r>
            <w:r w:rsidRPr="00F25F13">
              <w:rPr>
                <w:b/>
                <w:sz w:val="22"/>
              </w:rPr>
              <w:t xml:space="preserve"> </w:t>
            </w:r>
          </w:p>
          <w:p w14:paraId="00214F4C" w14:textId="77777777" w:rsidR="00A70391" w:rsidRPr="00F25F13" w:rsidRDefault="00A70391" w:rsidP="00760DED">
            <w:pPr>
              <w:spacing w:after="0" w:line="259" w:lineRule="auto"/>
              <w:ind w:left="0" w:right="0" w:firstLine="0"/>
              <w:jc w:val="left"/>
              <w:rPr>
                <w:sz w:val="22"/>
              </w:rPr>
            </w:pPr>
            <w:r w:rsidRPr="00F25F13">
              <w:rPr>
                <w:sz w:val="22"/>
              </w:rPr>
              <w:t>&gt;= 99,996% He</w:t>
            </w:r>
            <w:r w:rsidRPr="00F25F13">
              <w:rPr>
                <w:b/>
                <w:sz w:val="22"/>
              </w:rPr>
              <w:t xml:space="preserve"> </w:t>
            </w:r>
          </w:p>
        </w:tc>
        <w:tc>
          <w:tcPr>
            <w:tcW w:w="5873"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18EBBAE1" w14:textId="77777777" w:rsidR="00A70391" w:rsidRPr="00F25F13" w:rsidRDefault="00A70391" w:rsidP="00760DED">
            <w:pPr>
              <w:spacing w:after="0" w:line="259" w:lineRule="auto"/>
              <w:ind w:left="9" w:right="0" w:firstLine="0"/>
              <w:jc w:val="center"/>
              <w:rPr>
                <w:sz w:val="22"/>
              </w:rPr>
            </w:pPr>
            <w:r w:rsidRPr="00F25F13">
              <w:rPr>
                <w:sz w:val="22"/>
              </w:rPr>
              <w:t>&lt;5 ppm H</w:t>
            </w:r>
            <w:r w:rsidRPr="00F25F13">
              <w:rPr>
                <w:sz w:val="22"/>
                <w:vertAlign w:val="subscript"/>
              </w:rPr>
              <w:t>2</w:t>
            </w:r>
            <w:r w:rsidRPr="00F25F13">
              <w:rPr>
                <w:sz w:val="22"/>
              </w:rPr>
              <w:t xml:space="preserve">O </w:t>
            </w:r>
          </w:p>
          <w:p w14:paraId="266CF9EC" w14:textId="77777777" w:rsidR="00A70391" w:rsidRPr="00F25F13" w:rsidRDefault="00A70391" w:rsidP="00760DED">
            <w:pPr>
              <w:spacing w:after="0" w:line="259" w:lineRule="auto"/>
              <w:ind w:left="8" w:right="0" w:firstLine="0"/>
              <w:jc w:val="center"/>
              <w:rPr>
                <w:sz w:val="22"/>
              </w:rPr>
            </w:pPr>
            <w:r w:rsidRPr="00F25F13">
              <w:rPr>
                <w:sz w:val="22"/>
              </w:rPr>
              <w:t>&lt;5 ppm O</w:t>
            </w:r>
            <w:r w:rsidRPr="00F25F13">
              <w:rPr>
                <w:sz w:val="22"/>
                <w:vertAlign w:val="subscript"/>
              </w:rPr>
              <w:t>2</w:t>
            </w:r>
            <w:r w:rsidRPr="00F25F13">
              <w:rPr>
                <w:sz w:val="22"/>
              </w:rPr>
              <w:t xml:space="preserve"> </w:t>
            </w:r>
          </w:p>
        </w:tc>
      </w:tr>
      <w:tr w:rsidR="00A70391" w:rsidRPr="00F25F13" w14:paraId="566D3A3B" w14:textId="77777777" w:rsidTr="00986386">
        <w:trPr>
          <w:trHeight w:val="1378"/>
        </w:trPr>
        <w:tc>
          <w:tcPr>
            <w:tcW w:w="2986" w:type="dxa"/>
            <w:tcBorders>
              <w:top w:val="single" w:sz="8" w:space="0" w:color="4E81BD"/>
              <w:left w:val="single" w:sz="8" w:space="0" w:color="4E81BD"/>
              <w:bottom w:val="single" w:sz="8" w:space="0" w:color="4E81BD"/>
              <w:right w:val="single" w:sz="8" w:space="0" w:color="4E81BD"/>
            </w:tcBorders>
            <w:shd w:val="clear" w:color="auto" w:fill="FFFFFF" w:themeFill="background1"/>
          </w:tcPr>
          <w:p w14:paraId="056EF418" w14:textId="77777777" w:rsidR="00A70391" w:rsidRPr="00F25F13" w:rsidRDefault="00A70391" w:rsidP="00760DED">
            <w:pPr>
              <w:spacing w:after="0" w:line="259" w:lineRule="auto"/>
              <w:ind w:left="0" w:right="0" w:firstLine="0"/>
              <w:jc w:val="left"/>
              <w:rPr>
                <w:sz w:val="22"/>
              </w:rPr>
            </w:pPr>
            <w:r w:rsidRPr="00F25F13">
              <w:rPr>
                <w:sz w:val="22"/>
              </w:rPr>
              <w:t>HIDRÓGENO</w:t>
            </w:r>
            <w:r w:rsidRPr="00F25F13">
              <w:rPr>
                <w:b/>
                <w:sz w:val="22"/>
              </w:rPr>
              <w:t xml:space="preserve"> </w:t>
            </w:r>
          </w:p>
          <w:p w14:paraId="0C96E542" w14:textId="77777777" w:rsidR="00A70391" w:rsidRPr="00F25F13" w:rsidRDefault="00A70391" w:rsidP="00760DED">
            <w:pPr>
              <w:spacing w:after="0" w:line="259" w:lineRule="auto"/>
              <w:ind w:left="0" w:right="0" w:firstLine="0"/>
              <w:jc w:val="left"/>
              <w:rPr>
                <w:sz w:val="22"/>
              </w:rPr>
            </w:pPr>
            <w:r w:rsidRPr="00F25F13">
              <w:rPr>
                <w:sz w:val="22"/>
              </w:rPr>
              <w:t>&gt;= 99,9969 % H</w:t>
            </w:r>
            <w:r w:rsidRPr="00F25F13">
              <w:rPr>
                <w:sz w:val="22"/>
                <w:vertAlign w:val="subscript"/>
              </w:rPr>
              <w:t>2</w:t>
            </w:r>
          </w:p>
        </w:tc>
        <w:tc>
          <w:tcPr>
            <w:tcW w:w="5873" w:type="dxa"/>
            <w:tcBorders>
              <w:top w:val="single" w:sz="8" w:space="0" w:color="4E81BD"/>
              <w:left w:val="single" w:sz="8" w:space="0" w:color="4E81BD"/>
              <w:bottom w:val="single" w:sz="8" w:space="0" w:color="4E81BD"/>
              <w:right w:val="single" w:sz="8" w:space="0" w:color="4E81BD"/>
            </w:tcBorders>
            <w:shd w:val="clear" w:color="auto" w:fill="FFFFFF" w:themeFill="background1"/>
          </w:tcPr>
          <w:p w14:paraId="13E5D2B8" w14:textId="77777777" w:rsidR="00A70391" w:rsidRPr="00F25F13" w:rsidRDefault="00A70391" w:rsidP="00760DED">
            <w:pPr>
              <w:spacing w:after="0" w:line="259" w:lineRule="auto"/>
              <w:ind w:left="9" w:right="0" w:firstLine="0"/>
              <w:jc w:val="center"/>
              <w:rPr>
                <w:sz w:val="22"/>
                <w:lang w:val="en-US"/>
              </w:rPr>
            </w:pPr>
            <w:r w:rsidRPr="00F25F13">
              <w:rPr>
                <w:sz w:val="22"/>
                <w:lang w:val="en-US"/>
              </w:rPr>
              <w:t>&lt;2 ppm H</w:t>
            </w:r>
            <w:r w:rsidRPr="00F25F13">
              <w:rPr>
                <w:sz w:val="22"/>
                <w:vertAlign w:val="subscript"/>
                <w:lang w:val="en-US"/>
              </w:rPr>
              <w:t>2</w:t>
            </w:r>
            <w:r w:rsidRPr="00F25F13">
              <w:rPr>
                <w:sz w:val="22"/>
                <w:lang w:val="en-US"/>
              </w:rPr>
              <w:t xml:space="preserve">O </w:t>
            </w:r>
          </w:p>
          <w:p w14:paraId="72D1AA18" w14:textId="77777777" w:rsidR="00A70391" w:rsidRPr="00F25F13" w:rsidRDefault="00A70391" w:rsidP="00760DED">
            <w:pPr>
              <w:spacing w:after="0" w:line="259" w:lineRule="auto"/>
              <w:ind w:left="9" w:right="0" w:firstLine="0"/>
              <w:jc w:val="center"/>
              <w:rPr>
                <w:sz w:val="22"/>
                <w:lang w:val="en-US"/>
              </w:rPr>
            </w:pPr>
            <w:r w:rsidRPr="00F25F13">
              <w:rPr>
                <w:sz w:val="22"/>
                <w:lang w:val="en-US"/>
              </w:rPr>
              <w:t xml:space="preserve">&lt;0,1 ppm HC </w:t>
            </w:r>
          </w:p>
          <w:p w14:paraId="70773EF8" w14:textId="77777777" w:rsidR="00A70391" w:rsidRPr="00F25F13" w:rsidRDefault="00A70391" w:rsidP="00760DED">
            <w:pPr>
              <w:spacing w:after="0" w:line="259" w:lineRule="auto"/>
              <w:ind w:left="9" w:right="0" w:firstLine="0"/>
              <w:jc w:val="center"/>
              <w:rPr>
                <w:sz w:val="22"/>
                <w:lang w:val="en-US"/>
              </w:rPr>
            </w:pPr>
            <w:r w:rsidRPr="00F25F13">
              <w:rPr>
                <w:sz w:val="22"/>
                <w:lang w:val="en-US"/>
              </w:rPr>
              <w:t>&lt;0,2 ppm CO</w:t>
            </w:r>
            <w:r w:rsidRPr="00F25F13">
              <w:rPr>
                <w:sz w:val="22"/>
                <w:vertAlign w:val="subscript"/>
                <w:lang w:val="en-US"/>
              </w:rPr>
              <w:t>2</w:t>
            </w:r>
            <w:r w:rsidRPr="00F25F13">
              <w:rPr>
                <w:sz w:val="22"/>
                <w:lang w:val="en-US"/>
              </w:rPr>
              <w:t xml:space="preserve"> </w:t>
            </w:r>
          </w:p>
          <w:p w14:paraId="29B7B1CC" w14:textId="77777777" w:rsidR="00A70391" w:rsidRPr="00F25F13" w:rsidRDefault="00A70391" w:rsidP="00760DED">
            <w:pPr>
              <w:spacing w:after="0" w:line="259" w:lineRule="auto"/>
              <w:ind w:left="9" w:right="0" w:firstLine="0"/>
              <w:jc w:val="center"/>
              <w:rPr>
                <w:sz w:val="22"/>
              </w:rPr>
            </w:pPr>
            <w:r w:rsidRPr="00F25F13">
              <w:rPr>
                <w:sz w:val="22"/>
              </w:rPr>
              <w:t xml:space="preserve">&lt;0,2 ppm CO </w:t>
            </w:r>
          </w:p>
          <w:p w14:paraId="072CA2C6" w14:textId="77777777" w:rsidR="00A70391" w:rsidRPr="00F25F13" w:rsidRDefault="00A70391" w:rsidP="00760DED">
            <w:pPr>
              <w:spacing w:after="0" w:line="259" w:lineRule="auto"/>
              <w:ind w:left="8" w:right="0" w:firstLine="0"/>
              <w:jc w:val="center"/>
              <w:rPr>
                <w:sz w:val="22"/>
              </w:rPr>
            </w:pPr>
            <w:r w:rsidRPr="00F25F13">
              <w:rPr>
                <w:sz w:val="22"/>
              </w:rPr>
              <w:t xml:space="preserve">&lt;10 ppm Inertes </w:t>
            </w:r>
          </w:p>
        </w:tc>
      </w:tr>
      <w:tr w:rsidR="00A70391" w:rsidRPr="00F25F13" w14:paraId="3E95B94B" w14:textId="77777777" w:rsidTr="00986386">
        <w:trPr>
          <w:trHeight w:val="1086"/>
        </w:trPr>
        <w:tc>
          <w:tcPr>
            <w:tcW w:w="2986" w:type="dxa"/>
            <w:tcBorders>
              <w:top w:val="single" w:sz="8" w:space="0" w:color="4E81BD"/>
              <w:left w:val="single" w:sz="8" w:space="0" w:color="4E81BD"/>
              <w:bottom w:val="single" w:sz="8" w:space="0" w:color="4E81BD"/>
              <w:right w:val="single" w:sz="8" w:space="0" w:color="4E81BD"/>
            </w:tcBorders>
            <w:shd w:val="clear" w:color="auto" w:fill="FFFFFF" w:themeFill="background1"/>
          </w:tcPr>
          <w:p w14:paraId="375FBB08" w14:textId="77777777" w:rsidR="00A70391" w:rsidRPr="00F25F13" w:rsidRDefault="00A70391" w:rsidP="00760DED">
            <w:pPr>
              <w:spacing w:after="0" w:line="259" w:lineRule="auto"/>
              <w:ind w:left="0" w:right="0" w:firstLine="0"/>
              <w:jc w:val="left"/>
              <w:rPr>
                <w:sz w:val="22"/>
              </w:rPr>
            </w:pPr>
            <w:r w:rsidRPr="00F25F13">
              <w:rPr>
                <w:sz w:val="22"/>
              </w:rPr>
              <w:t>HIDRÓGENO</w:t>
            </w:r>
            <w:r w:rsidRPr="00F25F13">
              <w:rPr>
                <w:b/>
                <w:sz w:val="22"/>
              </w:rPr>
              <w:t xml:space="preserve"> </w:t>
            </w:r>
          </w:p>
          <w:p w14:paraId="6E96F453" w14:textId="77777777" w:rsidR="00A70391" w:rsidRPr="00F25F13" w:rsidRDefault="00A70391" w:rsidP="00760DED">
            <w:pPr>
              <w:spacing w:after="0" w:line="259" w:lineRule="auto"/>
              <w:ind w:left="0" w:right="0" w:firstLine="0"/>
              <w:jc w:val="left"/>
              <w:rPr>
                <w:sz w:val="22"/>
              </w:rPr>
            </w:pPr>
            <w:r w:rsidRPr="00F25F13">
              <w:rPr>
                <w:sz w:val="22"/>
              </w:rPr>
              <w:t>&gt;= 99,999 % H</w:t>
            </w:r>
            <w:r w:rsidRPr="00F25F13">
              <w:rPr>
                <w:sz w:val="22"/>
                <w:vertAlign w:val="subscript"/>
              </w:rPr>
              <w:t>2</w:t>
            </w:r>
            <w:r w:rsidRPr="00F25F13">
              <w:rPr>
                <w:b/>
                <w:sz w:val="22"/>
              </w:rPr>
              <w:t xml:space="preserve"> </w:t>
            </w:r>
          </w:p>
        </w:tc>
        <w:tc>
          <w:tcPr>
            <w:tcW w:w="5873" w:type="dxa"/>
            <w:tcBorders>
              <w:top w:val="single" w:sz="8" w:space="0" w:color="4E81BD"/>
              <w:left w:val="single" w:sz="8" w:space="0" w:color="4E81BD"/>
              <w:bottom w:val="single" w:sz="8" w:space="0" w:color="4E81BD"/>
              <w:right w:val="single" w:sz="8" w:space="0" w:color="4E81BD"/>
            </w:tcBorders>
            <w:shd w:val="clear" w:color="auto" w:fill="FFFFFF" w:themeFill="background1"/>
          </w:tcPr>
          <w:p w14:paraId="30280CDD" w14:textId="77777777" w:rsidR="00A70391" w:rsidRPr="00F25F13" w:rsidRDefault="00A70391" w:rsidP="00760DED">
            <w:pPr>
              <w:spacing w:after="0" w:line="259" w:lineRule="auto"/>
              <w:ind w:left="9" w:right="0" w:firstLine="0"/>
              <w:jc w:val="center"/>
              <w:rPr>
                <w:sz w:val="22"/>
              </w:rPr>
            </w:pPr>
            <w:r w:rsidRPr="00F25F13">
              <w:rPr>
                <w:sz w:val="22"/>
              </w:rPr>
              <w:t>&lt;5 ppm H</w:t>
            </w:r>
            <w:r w:rsidRPr="00F25F13">
              <w:rPr>
                <w:sz w:val="22"/>
                <w:vertAlign w:val="subscript"/>
              </w:rPr>
              <w:t>2</w:t>
            </w:r>
            <w:r w:rsidRPr="00F25F13">
              <w:rPr>
                <w:sz w:val="22"/>
              </w:rPr>
              <w:t xml:space="preserve">O </w:t>
            </w:r>
          </w:p>
          <w:p w14:paraId="0B8245BE" w14:textId="77777777" w:rsidR="00A70391" w:rsidRPr="00F25F13" w:rsidRDefault="00A70391" w:rsidP="00760DED">
            <w:pPr>
              <w:spacing w:after="0" w:line="259" w:lineRule="auto"/>
              <w:ind w:left="8" w:right="0" w:firstLine="0"/>
              <w:jc w:val="center"/>
              <w:rPr>
                <w:sz w:val="22"/>
              </w:rPr>
            </w:pPr>
            <w:r w:rsidRPr="00F25F13">
              <w:rPr>
                <w:sz w:val="22"/>
              </w:rPr>
              <w:t>&lt;2 ppm O</w:t>
            </w:r>
            <w:r w:rsidRPr="00F25F13">
              <w:rPr>
                <w:sz w:val="22"/>
                <w:vertAlign w:val="subscript"/>
              </w:rPr>
              <w:t>2</w:t>
            </w:r>
            <w:r w:rsidRPr="00F25F13">
              <w:rPr>
                <w:sz w:val="22"/>
              </w:rPr>
              <w:t xml:space="preserve"> </w:t>
            </w:r>
          </w:p>
          <w:p w14:paraId="1FBA3A21" w14:textId="77777777" w:rsidR="00A70391" w:rsidRPr="00F25F13" w:rsidRDefault="00A70391" w:rsidP="00760DED">
            <w:pPr>
              <w:spacing w:after="0" w:line="259" w:lineRule="auto"/>
              <w:ind w:left="1114" w:right="1045" w:firstLine="0"/>
              <w:jc w:val="center"/>
              <w:rPr>
                <w:sz w:val="22"/>
              </w:rPr>
            </w:pPr>
            <w:r w:rsidRPr="00F25F13">
              <w:rPr>
                <w:sz w:val="22"/>
              </w:rPr>
              <w:t xml:space="preserve">&lt;0,2 ppm THC (como metano) </w:t>
            </w:r>
          </w:p>
          <w:p w14:paraId="4654CEFE" w14:textId="77777777" w:rsidR="00A70391" w:rsidRPr="00F25F13" w:rsidRDefault="00A70391" w:rsidP="00760DED">
            <w:pPr>
              <w:spacing w:after="0" w:line="259" w:lineRule="auto"/>
              <w:ind w:left="1114" w:right="1045" w:firstLine="0"/>
              <w:jc w:val="center"/>
              <w:rPr>
                <w:sz w:val="22"/>
              </w:rPr>
            </w:pPr>
            <w:r w:rsidRPr="00F25F13">
              <w:rPr>
                <w:sz w:val="22"/>
              </w:rPr>
              <w:t>&lt;5 ppm N</w:t>
            </w:r>
            <w:r w:rsidRPr="00F25F13">
              <w:rPr>
                <w:sz w:val="22"/>
                <w:vertAlign w:val="subscript"/>
              </w:rPr>
              <w:t>2</w:t>
            </w:r>
            <w:r w:rsidRPr="00F25F13">
              <w:rPr>
                <w:sz w:val="22"/>
              </w:rPr>
              <w:t xml:space="preserve"> </w:t>
            </w:r>
          </w:p>
        </w:tc>
      </w:tr>
      <w:tr w:rsidR="00A70391" w:rsidRPr="00F25F13" w14:paraId="7B70535D" w14:textId="77777777" w:rsidTr="00986386">
        <w:trPr>
          <w:trHeight w:val="1086"/>
        </w:trPr>
        <w:tc>
          <w:tcPr>
            <w:tcW w:w="2986" w:type="dxa"/>
            <w:tcBorders>
              <w:top w:val="single" w:sz="8" w:space="0" w:color="4E81BD"/>
              <w:left w:val="single" w:sz="8" w:space="0" w:color="4E81BD"/>
              <w:bottom w:val="single" w:sz="8" w:space="0" w:color="4E81BD"/>
              <w:right w:val="single" w:sz="8" w:space="0" w:color="4E81BD"/>
            </w:tcBorders>
            <w:shd w:val="clear" w:color="auto" w:fill="FFFFFF" w:themeFill="background1"/>
          </w:tcPr>
          <w:p w14:paraId="10F255FB" w14:textId="77777777" w:rsidR="00A70391" w:rsidRPr="00F25F13" w:rsidRDefault="00A70391" w:rsidP="00760DED">
            <w:pPr>
              <w:spacing w:after="0" w:line="259" w:lineRule="auto"/>
              <w:ind w:left="0" w:right="0" w:firstLine="0"/>
              <w:jc w:val="left"/>
              <w:rPr>
                <w:sz w:val="22"/>
              </w:rPr>
            </w:pPr>
            <w:r w:rsidRPr="00F25F13">
              <w:rPr>
                <w:sz w:val="22"/>
              </w:rPr>
              <w:t>HIDRÓGENO</w:t>
            </w:r>
            <w:r w:rsidRPr="00F25F13">
              <w:rPr>
                <w:b/>
                <w:sz w:val="22"/>
              </w:rPr>
              <w:t xml:space="preserve"> </w:t>
            </w:r>
          </w:p>
          <w:p w14:paraId="3BD92898" w14:textId="77777777" w:rsidR="00A70391" w:rsidRPr="00F25F13" w:rsidRDefault="00A70391" w:rsidP="00760DED">
            <w:pPr>
              <w:spacing w:after="0" w:line="259" w:lineRule="auto"/>
              <w:ind w:left="0" w:right="0" w:firstLine="0"/>
              <w:jc w:val="left"/>
              <w:rPr>
                <w:sz w:val="22"/>
              </w:rPr>
            </w:pPr>
            <w:r w:rsidRPr="00F25F13">
              <w:rPr>
                <w:sz w:val="22"/>
              </w:rPr>
              <w:t>&gt;= 99,99 % H</w:t>
            </w:r>
            <w:r w:rsidRPr="00F25F13">
              <w:rPr>
                <w:sz w:val="22"/>
                <w:vertAlign w:val="subscript"/>
              </w:rPr>
              <w:t>2</w:t>
            </w:r>
            <w:r w:rsidRPr="00F25F13">
              <w:rPr>
                <w:b/>
                <w:sz w:val="22"/>
              </w:rPr>
              <w:t xml:space="preserve"> </w:t>
            </w:r>
          </w:p>
        </w:tc>
        <w:tc>
          <w:tcPr>
            <w:tcW w:w="5873" w:type="dxa"/>
            <w:tcBorders>
              <w:top w:val="single" w:sz="8" w:space="0" w:color="4E81BD"/>
              <w:left w:val="single" w:sz="8" w:space="0" w:color="4E81BD"/>
              <w:bottom w:val="single" w:sz="8" w:space="0" w:color="4E81BD"/>
              <w:right w:val="single" w:sz="8" w:space="0" w:color="4E81BD"/>
            </w:tcBorders>
            <w:shd w:val="clear" w:color="auto" w:fill="FFFFFF" w:themeFill="background1"/>
          </w:tcPr>
          <w:p w14:paraId="14F721B8" w14:textId="77777777" w:rsidR="00A70391" w:rsidRPr="00F25F13" w:rsidRDefault="00A70391" w:rsidP="00760DED">
            <w:pPr>
              <w:spacing w:after="0" w:line="259" w:lineRule="auto"/>
              <w:ind w:left="69" w:right="0" w:firstLine="0"/>
              <w:jc w:val="center"/>
              <w:rPr>
                <w:sz w:val="22"/>
              </w:rPr>
            </w:pPr>
            <w:r w:rsidRPr="00F25F13">
              <w:rPr>
                <w:sz w:val="22"/>
              </w:rPr>
              <w:t>&lt;10 ppm H</w:t>
            </w:r>
            <w:r w:rsidRPr="00F25F13">
              <w:rPr>
                <w:sz w:val="22"/>
                <w:vertAlign w:val="subscript"/>
              </w:rPr>
              <w:t>2</w:t>
            </w:r>
            <w:r w:rsidRPr="00F25F13">
              <w:rPr>
                <w:sz w:val="22"/>
              </w:rPr>
              <w:t xml:space="preserve">O </w:t>
            </w:r>
          </w:p>
          <w:p w14:paraId="67D542CB" w14:textId="77777777" w:rsidR="00A70391" w:rsidRPr="00F25F13" w:rsidRDefault="00A70391" w:rsidP="00760DED">
            <w:pPr>
              <w:spacing w:after="0" w:line="259" w:lineRule="auto"/>
              <w:ind w:left="9" w:right="0" w:firstLine="0"/>
              <w:jc w:val="center"/>
              <w:rPr>
                <w:sz w:val="22"/>
              </w:rPr>
            </w:pPr>
            <w:r w:rsidRPr="00F25F13">
              <w:rPr>
                <w:sz w:val="22"/>
              </w:rPr>
              <w:t>&lt;15 ppm O</w:t>
            </w:r>
            <w:r w:rsidRPr="00F25F13">
              <w:rPr>
                <w:sz w:val="22"/>
                <w:vertAlign w:val="subscript"/>
              </w:rPr>
              <w:t>2</w:t>
            </w:r>
          </w:p>
        </w:tc>
      </w:tr>
      <w:tr w:rsidR="00A70391" w:rsidRPr="00F25F13" w14:paraId="67BB8838" w14:textId="77777777" w:rsidTr="00986386">
        <w:trPr>
          <w:trHeight w:val="1086"/>
        </w:trPr>
        <w:tc>
          <w:tcPr>
            <w:tcW w:w="2986"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1F3B0D06" w14:textId="77777777" w:rsidR="00A70391" w:rsidRPr="00F25F13" w:rsidRDefault="00A70391" w:rsidP="00760DED">
            <w:pPr>
              <w:spacing w:after="0" w:line="259" w:lineRule="auto"/>
              <w:ind w:left="0" w:right="0" w:firstLine="0"/>
              <w:jc w:val="left"/>
              <w:rPr>
                <w:sz w:val="22"/>
              </w:rPr>
            </w:pPr>
            <w:r w:rsidRPr="00F25F13">
              <w:rPr>
                <w:sz w:val="22"/>
              </w:rPr>
              <w:t>METANO</w:t>
            </w:r>
          </w:p>
          <w:p w14:paraId="376F6AEF" w14:textId="77777777" w:rsidR="00A70391" w:rsidRPr="00F25F13" w:rsidRDefault="00A70391" w:rsidP="00760DED">
            <w:pPr>
              <w:spacing w:after="0" w:line="259" w:lineRule="auto"/>
              <w:ind w:left="0" w:right="0" w:firstLine="0"/>
              <w:jc w:val="left"/>
              <w:rPr>
                <w:sz w:val="22"/>
              </w:rPr>
            </w:pPr>
            <w:r w:rsidRPr="00F25F13">
              <w:rPr>
                <w:sz w:val="22"/>
              </w:rPr>
              <w:t>&gt;= 99,95 % CH</w:t>
            </w:r>
            <w:r w:rsidRPr="00F25F13">
              <w:rPr>
                <w:sz w:val="22"/>
                <w:vertAlign w:val="subscript"/>
              </w:rPr>
              <w:t>4</w:t>
            </w:r>
          </w:p>
        </w:tc>
        <w:tc>
          <w:tcPr>
            <w:tcW w:w="5873"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48661ECD" w14:textId="77777777" w:rsidR="00A70391" w:rsidRPr="00F25F13" w:rsidRDefault="00A70391" w:rsidP="00760DED">
            <w:pPr>
              <w:spacing w:after="0" w:line="259" w:lineRule="auto"/>
              <w:ind w:left="9" w:right="0" w:firstLine="0"/>
              <w:jc w:val="center"/>
              <w:rPr>
                <w:sz w:val="22"/>
                <w:lang w:val="en-US"/>
              </w:rPr>
            </w:pPr>
            <w:r w:rsidRPr="00F25F13">
              <w:rPr>
                <w:sz w:val="22"/>
                <w:lang w:val="en-US"/>
              </w:rPr>
              <w:t>&lt;500 ppm H</w:t>
            </w:r>
            <w:r w:rsidRPr="00F25F13">
              <w:rPr>
                <w:sz w:val="22"/>
                <w:vertAlign w:val="subscript"/>
                <w:lang w:val="en-US"/>
              </w:rPr>
              <w:t>2</w:t>
            </w:r>
          </w:p>
          <w:p w14:paraId="10B87F5C" w14:textId="77777777" w:rsidR="00A70391" w:rsidRPr="00F25F13" w:rsidRDefault="00A70391" w:rsidP="00760DED">
            <w:pPr>
              <w:spacing w:after="0" w:line="259" w:lineRule="auto"/>
              <w:ind w:left="8" w:right="0" w:firstLine="0"/>
              <w:jc w:val="center"/>
              <w:rPr>
                <w:sz w:val="22"/>
                <w:lang w:val="en-US"/>
              </w:rPr>
            </w:pPr>
            <w:r w:rsidRPr="00F25F13">
              <w:rPr>
                <w:sz w:val="22"/>
                <w:lang w:val="en-US"/>
              </w:rPr>
              <w:t>&lt;100 ppm O</w:t>
            </w:r>
            <w:r w:rsidRPr="00F25F13">
              <w:rPr>
                <w:sz w:val="22"/>
                <w:vertAlign w:val="subscript"/>
                <w:lang w:val="en-US"/>
              </w:rPr>
              <w:t>2</w:t>
            </w:r>
            <w:r w:rsidRPr="00F25F13">
              <w:rPr>
                <w:sz w:val="22"/>
                <w:lang w:val="en-US"/>
              </w:rPr>
              <w:t xml:space="preserve"> </w:t>
            </w:r>
          </w:p>
          <w:p w14:paraId="10FA9A95" w14:textId="77777777" w:rsidR="00A70391" w:rsidRPr="00F25F13" w:rsidRDefault="00A70391" w:rsidP="00760DED">
            <w:pPr>
              <w:spacing w:after="0" w:line="259" w:lineRule="auto"/>
              <w:ind w:left="8" w:right="0" w:firstLine="0"/>
              <w:jc w:val="center"/>
              <w:rPr>
                <w:sz w:val="22"/>
                <w:lang w:val="en-US"/>
              </w:rPr>
            </w:pPr>
            <w:r w:rsidRPr="00F25F13">
              <w:rPr>
                <w:sz w:val="22"/>
                <w:lang w:val="en-US"/>
              </w:rPr>
              <w:t>&lt;600 ppm N</w:t>
            </w:r>
            <w:r w:rsidRPr="00F25F13">
              <w:rPr>
                <w:sz w:val="22"/>
                <w:vertAlign w:val="subscript"/>
                <w:lang w:val="en-US"/>
              </w:rPr>
              <w:t>2</w:t>
            </w:r>
            <w:r w:rsidRPr="00F25F13">
              <w:rPr>
                <w:sz w:val="22"/>
                <w:lang w:val="en-US"/>
              </w:rPr>
              <w:t xml:space="preserve"> </w:t>
            </w:r>
          </w:p>
          <w:p w14:paraId="7908F568" w14:textId="77777777" w:rsidR="00A70391" w:rsidRPr="00F25F13" w:rsidRDefault="00A70391" w:rsidP="00760DED">
            <w:pPr>
              <w:spacing w:after="0" w:line="259" w:lineRule="auto"/>
              <w:ind w:left="69" w:right="0" w:firstLine="0"/>
              <w:jc w:val="center"/>
              <w:rPr>
                <w:sz w:val="22"/>
              </w:rPr>
            </w:pPr>
            <w:r w:rsidRPr="00F25F13">
              <w:rPr>
                <w:sz w:val="22"/>
              </w:rPr>
              <w:t>&lt;3000 ppm THC (como metano)</w:t>
            </w:r>
          </w:p>
        </w:tc>
      </w:tr>
      <w:tr w:rsidR="00A70391" w:rsidRPr="00F25F13" w14:paraId="3E977CA1" w14:textId="77777777" w:rsidTr="00986386">
        <w:trPr>
          <w:trHeight w:val="1086"/>
        </w:trPr>
        <w:tc>
          <w:tcPr>
            <w:tcW w:w="2986" w:type="dxa"/>
            <w:tcBorders>
              <w:top w:val="single" w:sz="8" w:space="0" w:color="4E81BD"/>
              <w:left w:val="single" w:sz="8" w:space="0" w:color="4E81BD"/>
              <w:bottom w:val="single" w:sz="8" w:space="0" w:color="4E81BD"/>
              <w:right w:val="single" w:sz="8" w:space="0" w:color="4E81BD"/>
            </w:tcBorders>
            <w:shd w:val="clear" w:color="auto" w:fill="FFFFFF" w:themeFill="background1"/>
          </w:tcPr>
          <w:p w14:paraId="2065CCD9" w14:textId="77777777" w:rsidR="00A70391" w:rsidRPr="00F25F13" w:rsidRDefault="00A70391" w:rsidP="00760DED">
            <w:pPr>
              <w:spacing w:after="0" w:line="259" w:lineRule="auto"/>
              <w:ind w:left="0" w:right="0" w:firstLine="0"/>
              <w:jc w:val="left"/>
              <w:rPr>
                <w:sz w:val="22"/>
              </w:rPr>
            </w:pPr>
            <w:r w:rsidRPr="00F25F13">
              <w:rPr>
                <w:sz w:val="22"/>
              </w:rPr>
              <w:t>MONÓXIDO DE CARBONO</w:t>
            </w:r>
          </w:p>
          <w:p w14:paraId="7C706803" w14:textId="77777777" w:rsidR="00A70391" w:rsidRPr="00F25F13" w:rsidRDefault="00A70391" w:rsidP="00760DED">
            <w:pPr>
              <w:spacing w:after="0" w:line="259" w:lineRule="auto"/>
              <w:ind w:left="0" w:right="0" w:firstLine="0"/>
              <w:jc w:val="left"/>
              <w:rPr>
                <w:sz w:val="22"/>
              </w:rPr>
            </w:pPr>
            <w:r w:rsidRPr="00F25F13">
              <w:rPr>
                <w:sz w:val="22"/>
              </w:rPr>
              <w:t>&gt;= 99,97 % CO</w:t>
            </w:r>
          </w:p>
        </w:tc>
        <w:tc>
          <w:tcPr>
            <w:tcW w:w="5873" w:type="dxa"/>
            <w:tcBorders>
              <w:top w:val="single" w:sz="8" w:space="0" w:color="4E81BD"/>
              <w:left w:val="single" w:sz="8" w:space="0" w:color="4E81BD"/>
              <w:bottom w:val="single" w:sz="8" w:space="0" w:color="4E81BD"/>
              <w:right w:val="single" w:sz="8" w:space="0" w:color="4E81BD"/>
            </w:tcBorders>
            <w:shd w:val="clear" w:color="auto" w:fill="FFFFFF" w:themeFill="background1"/>
          </w:tcPr>
          <w:p w14:paraId="7F532A5B" w14:textId="77777777" w:rsidR="00A70391" w:rsidRPr="00F25F13" w:rsidRDefault="00A70391" w:rsidP="00760DED">
            <w:pPr>
              <w:spacing w:after="0" w:line="259" w:lineRule="auto"/>
              <w:ind w:left="9" w:right="0" w:firstLine="0"/>
              <w:jc w:val="center"/>
              <w:rPr>
                <w:sz w:val="22"/>
                <w:lang w:val="en-US"/>
              </w:rPr>
            </w:pPr>
            <w:r w:rsidRPr="00F25F13">
              <w:rPr>
                <w:sz w:val="22"/>
                <w:lang w:val="en-US"/>
              </w:rPr>
              <w:t>&lt;10 ppm H</w:t>
            </w:r>
            <w:r w:rsidRPr="00F25F13">
              <w:rPr>
                <w:sz w:val="22"/>
                <w:vertAlign w:val="subscript"/>
                <w:lang w:val="en-US"/>
              </w:rPr>
              <w:t>2</w:t>
            </w:r>
          </w:p>
          <w:p w14:paraId="348CDB39" w14:textId="77777777" w:rsidR="00A70391" w:rsidRPr="00F25F13" w:rsidRDefault="00A70391" w:rsidP="00760DED">
            <w:pPr>
              <w:spacing w:after="0" w:line="259" w:lineRule="auto"/>
              <w:ind w:left="8" w:right="0" w:firstLine="0"/>
              <w:jc w:val="center"/>
              <w:rPr>
                <w:sz w:val="22"/>
                <w:lang w:val="en-US"/>
              </w:rPr>
            </w:pPr>
            <w:r w:rsidRPr="00F25F13">
              <w:rPr>
                <w:sz w:val="22"/>
                <w:lang w:val="en-US"/>
              </w:rPr>
              <w:t>&lt;100 ppm O</w:t>
            </w:r>
            <w:r w:rsidRPr="00F25F13">
              <w:rPr>
                <w:sz w:val="22"/>
                <w:vertAlign w:val="subscript"/>
                <w:lang w:val="en-US"/>
              </w:rPr>
              <w:t>2</w:t>
            </w:r>
            <w:r w:rsidRPr="00F25F13">
              <w:rPr>
                <w:sz w:val="22"/>
                <w:lang w:val="en-US"/>
              </w:rPr>
              <w:t xml:space="preserve"> </w:t>
            </w:r>
          </w:p>
          <w:p w14:paraId="1AC2DE6B" w14:textId="77777777" w:rsidR="00A70391" w:rsidRPr="00F25F13" w:rsidRDefault="00A70391" w:rsidP="00760DED">
            <w:pPr>
              <w:spacing w:after="0" w:line="259" w:lineRule="auto"/>
              <w:ind w:left="8" w:right="0" w:firstLine="0"/>
              <w:jc w:val="center"/>
              <w:rPr>
                <w:sz w:val="22"/>
                <w:lang w:val="en-US"/>
              </w:rPr>
            </w:pPr>
            <w:r w:rsidRPr="00F25F13">
              <w:rPr>
                <w:sz w:val="22"/>
                <w:lang w:val="en-US"/>
              </w:rPr>
              <w:t>&lt;20 ppm N</w:t>
            </w:r>
            <w:r w:rsidRPr="00F25F13">
              <w:rPr>
                <w:sz w:val="22"/>
                <w:vertAlign w:val="subscript"/>
                <w:lang w:val="en-US"/>
              </w:rPr>
              <w:t>2</w:t>
            </w:r>
            <w:r w:rsidRPr="00F25F13">
              <w:rPr>
                <w:sz w:val="22"/>
                <w:lang w:val="en-US"/>
              </w:rPr>
              <w:t xml:space="preserve"> </w:t>
            </w:r>
          </w:p>
          <w:p w14:paraId="40DB7800" w14:textId="77777777" w:rsidR="00A70391" w:rsidRPr="00F25F13" w:rsidRDefault="00A70391" w:rsidP="00760DED">
            <w:pPr>
              <w:spacing w:after="0" w:line="259" w:lineRule="auto"/>
              <w:ind w:left="9" w:right="0" w:firstLine="0"/>
              <w:jc w:val="center"/>
              <w:rPr>
                <w:sz w:val="22"/>
              </w:rPr>
            </w:pPr>
            <w:r w:rsidRPr="00F25F13">
              <w:rPr>
                <w:sz w:val="22"/>
              </w:rPr>
              <w:t>&lt;10 ppm THC (como metano)</w:t>
            </w:r>
          </w:p>
        </w:tc>
      </w:tr>
    </w:tbl>
    <w:tbl>
      <w:tblPr>
        <w:tblStyle w:val="TableGrid2"/>
        <w:tblW w:w="8859" w:type="dxa"/>
        <w:tblInd w:w="-106" w:type="dxa"/>
        <w:tblCellMar>
          <w:top w:w="14" w:type="dxa"/>
          <w:left w:w="106" w:type="dxa"/>
          <w:right w:w="45" w:type="dxa"/>
        </w:tblCellMar>
        <w:tblLook w:val="04A0" w:firstRow="1" w:lastRow="0" w:firstColumn="1" w:lastColumn="0" w:noHBand="0" w:noVBand="1"/>
      </w:tblPr>
      <w:tblGrid>
        <w:gridCol w:w="2986"/>
        <w:gridCol w:w="5873"/>
      </w:tblGrid>
      <w:tr w:rsidR="00A70391" w:rsidRPr="00F25F13" w14:paraId="64570786" w14:textId="77777777" w:rsidTr="00986386">
        <w:trPr>
          <w:trHeight w:val="1393"/>
        </w:trPr>
        <w:tc>
          <w:tcPr>
            <w:tcW w:w="2986"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54950427" w14:textId="77777777" w:rsidR="00A70391" w:rsidRPr="00F25F13" w:rsidRDefault="00A70391" w:rsidP="00760DED">
            <w:pPr>
              <w:spacing w:after="0" w:line="259" w:lineRule="auto"/>
              <w:ind w:left="0" w:right="0" w:firstLine="0"/>
              <w:jc w:val="left"/>
              <w:rPr>
                <w:sz w:val="22"/>
              </w:rPr>
            </w:pPr>
            <w:r w:rsidRPr="00F25F13">
              <w:rPr>
                <w:sz w:val="22"/>
              </w:rPr>
              <w:lastRenderedPageBreak/>
              <w:t>NITRÓGENO</w:t>
            </w:r>
            <w:r w:rsidRPr="00F25F13">
              <w:rPr>
                <w:b/>
                <w:sz w:val="22"/>
              </w:rPr>
              <w:t xml:space="preserve"> </w:t>
            </w:r>
          </w:p>
          <w:p w14:paraId="73CD39EF" w14:textId="77777777" w:rsidR="00A70391" w:rsidRPr="00F25F13" w:rsidRDefault="00A70391" w:rsidP="00760DED">
            <w:pPr>
              <w:spacing w:after="0" w:line="259" w:lineRule="auto"/>
              <w:ind w:left="0" w:right="0" w:firstLine="0"/>
              <w:jc w:val="left"/>
              <w:rPr>
                <w:sz w:val="22"/>
              </w:rPr>
            </w:pPr>
            <w:r w:rsidRPr="00F25F13">
              <w:rPr>
                <w:sz w:val="22"/>
              </w:rPr>
              <w:t>&gt;= 99,9995 % N</w:t>
            </w:r>
            <w:r w:rsidRPr="00F25F13">
              <w:rPr>
                <w:sz w:val="22"/>
                <w:vertAlign w:val="subscript"/>
              </w:rPr>
              <w:t>2</w:t>
            </w:r>
            <w:r w:rsidRPr="00F25F13">
              <w:rPr>
                <w:b/>
                <w:sz w:val="22"/>
              </w:rPr>
              <w:t xml:space="preserve"> </w:t>
            </w:r>
          </w:p>
        </w:tc>
        <w:tc>
          <w:tcPr>
            <w:tcW w:w="5873"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23348A00" w14:textId="77777777" w:rsidR="00A70391" w:rsidRPr="00F25F13" w:rsidRDefault="00A70391" w:rsidP="00760DED">
            <w:pPr>
              <w:spacing w:after="0" w:line="259" w:lineRule="auto"/>
              <w:ind w:left="69" w:right="0" w:firstLine="0"/>
              <w:jc w:val="center"/>
              <w:rPr>
                <w:sz w:val="22"/>
              </w:rPr>
            </w:pPr>
            <w:r w:rsidRPr="00F25F13">
              <w:rPr>
                <w:sz w:val="22"/>
              </w:rPr>
              <w:t xml:space="preserve"> &lt;2 ppm H</w:t>
            </w:r>
            <w:r w:rsidRPr="00F25F13">
              <w:rPr>
                <w:sz w:val="22"/>
                <w:vertAlign w:val="subscript"/>
              </w:rPr>
              <w:t>2</w:t>
            </w:r>
            <w:r w:rsidRPr="00F25F13">
              <w:rPr>
                <w:sz w:val="22"/>
              </w:rPr>
              <w:t xml:space="preserve">O </w:t>
            </w:r>
          </w:p>
          <w:p w14:paraId="319EE55D" w14:textId="77777777" w:rsidR="00A70391" w:rsidRPr="00F25F13" w:rsidRDefault="00A70391" w:rsidP="00760DED">
            <w:pPr>
              <w:spacing w:after="0" w:line="259" w:lineRule="auto"/>
              <w:ind w:left="8" w:right="0" w:firstLine="0"/>
              <w:jc w:val="center"/>
              <w:rPr>
                <w:sz w:val="22"/>
              </w:rPr>
            </w:pPr>
            <w:r w:rsidRPr="00F25F13">
              <w:rPr>
                <w:sz w:val="22"/>
              </w:rPr>
              <w:t>&lt;0,5 ppm O</w:t>
            </w:r>
            <w:r w:rsidRPr="00F25F13">
              <w:rPr>
                <w:sz w:val="22"/>
                <w:vertAlign w:val="subscript"/>
              </w:rPr>
              <w:t>2</w:t>
            </w:r>
            <w:r w:rsidRPr="00F25F13">
              <w:rPr>
                <w:sz w:val="22"/>
              </w:rPr>
              <w:t xml:space="preserve"> </w:t>
            </w:r>
          </w:p>
          <w:p w14:paraId="37D1DF93" w14:textId="77777777" w:rsidR="00A70391" w:rsidRPr="00F25F13" w:rsidRDefault="00A70391" w:rsidP="00760DED">
            <w:pPr>
              <w:spacing w:after="0" w:line="259" w:lineRule="auto"/>
              <w:ind w:left="9" w:right="0" w:firstLine="0"/>
              <w:jc w:val="center"/>
              <w:rPr>
                <w:sz w:val="22"/>
              </w:rPr>
            </w:pPr>
            <w:r w:rsidRPr="00F25F13">
              <w:rPr>
                <w:sz w:val="22"/>
              </w:rPr>
              <w:t xml:space="preserve">&lt;0,2 ppm HC (como metano) </w:t>
            </w:r>
          </w:p>
          <w:p w14:paraId="097AEC7D" w14:textId="77777777" w:rsidR="00A70391" w:rsidRPr="00F25F13" w:rsidRDefault="00A70391" w:rsidP="00760DED">
            <w:pPr>
              <w:spacing w:after="0" w:line="259" w:lineRule="auto"/>
              <w:ind w:left="8" w:right="0" w:firstLine="0"/>
              <w:jc w:val="center"/>
              <w:rPr>
                <w:sz w:val="22"/>
              </w:rPr>
            </w:pPr>
            <w:r w:rsidRPr="00F25F13">
              <w:rPr>
                <w:sz w:val="22"/>
              </w:rPr>
              <w:t>&lt;0,1 ppm CO</w:t>
            </w:r>
            <w:r w:rsidRPr="00F25F13">
              <w:rPr>
                <w:sz w:val="22"/>
                <w:vertAlign w:val="subscript"/>
              </w:rPr>
              <w:t>2</w:t>
            </w:r>
            <w:r w:rsidRPr="00F25F13">
              <w:rPr>
                <w:sz w:val="22"/>
              </w:rPr>
              <w:t xml:space="preserve"> </w:t>
            </w:r>
          </w:p>
          <w:p w14:paraId="4BCF21F8" w14:textId="77777777" w:rsidR="00A70391" w:rsidRPr="00F25F13" w:rsidRDefault="00A70391" w:rsidP="00760DED">
            <w:pPr>
              <w:spacing w:after="0" w:line="259" w:lineRule="auto"/>
              <w:ind w:left="9" w:right="0" w:firstLine="0"/>
              <w:jc w:val="center"/>
              <w:rPr>
                <w:sz w:val="22"/>
              </w:rPr>
            </w:pPr>
            <w:r w:rsidRPr="00F25F13">
              <w:rPr>
                <w:sz w:val="22"/>
              </w:rPr>
              <w:t xml:space="preserve">&lt;0,5 ppm CO </w:t>
            </w:r>
          </w:p>
        </w:tc>
      </w:tr>
      <w:tr w:rsidR="00A70391" w:rsidRPr="00F25F13" w14:paraId="6BADAD61" w14:textId="77777777" w:rsidTr="00986386">
        <w:trPr>
          <w:trHeight w:val="802"/>
        </w:trPr>
        <w:tc>
          <w:tcPr>
            <w:tcW w:w="2986"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79C8971D" w14:textId="77777777" w:rsidR="00A70391" w:rsidRPr="00F25F13" w:rsidRDefault="00A70391" w:rsidP="00760DED">
            <w:pPr>
              <w:spacing w:after="0" w:line="259" w:lineRule="auto"/>
              <w:ind w:left="0" w:right="0" w:firstLine="0"/>
              <w:jc w:val="left"/>
              <w:rPr>
                <w:sz w:val="22"/>
              </w:rPr>
            </w:pPr>
            <w:r w:rsidRPr="00F25F13">
              <w:rPr>
                <w:sz w:val="22"/>
              </w:rPr>
              <w:t>NITRÓGENO</w:t>
            </w:r>
            <w:r w:rsidRPr="00F25F13">
              <w:rPr>
                <w:b/>
                <w:sz w:val="22"/>
              </w:rPr>
              <w:t xml:space="preserve"> </w:t>
            </w:r>
          </w:p>
          <w:p w14:paraId="1F5A21E8" w14:textId="77777777" w:rsidR="00A70391" w:rsidRPr="00F25F13" w:rsidRDefault="00A70391" w:rsidP="00760DED">
            <w:pPr>
              <w:spacing w:after="0" w:line="259" w:lineRule="auto"/>
              <w:ind w:left="0" w:right="0" w:firstLine="0"/>
              <w:jc w:val="left"/>
              <w:rPr>
                <w:sz w:val="22"/>
              </w:rPr>
            </w:pPr>
            <w:r w:rsidRPr="00F25F13">
              <w:rPr>
                <w:sz w:val="22"/>
              </w:rPr>
              <w:t>&gt;= 99.999 % N</w:t>
            </w:r>
            <w:r w:rsidRPr="00F25F13">
              <w:rPr>
                <w:sz w:val="22"/>
                <w:vertAlign w:val="subscript"/>
              </w:rPr>
              <w:t>2</w:t>
            </w:r>
            <w:r w:rsidRPr="00F25F13">
              <w:rPr>
                <w:b/>
                <w:sz w:val="22"/>
              </w:rPr>
              <w:t xml:space="preserve"> </w:t>
            </w:r>
          </w:p>
        </w:tc>
        <w:tc>
          <w:tcPr>
            <w:tcW w:w="5873"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5FD38A2F" w14:textId="77777777" w:rsidR="00A70391" w:rsidRPr="00F25F13" w:rsidRDefault="00A70391" w:rsidP="00760DED">
            <w:pPr>
              <w:spacing w:after="0" w:line="259" w:lineRule="auto"/>
              <w:ind w:left="9" w:right="0" w:firstLine="0"/>
              <w:jc w:val="center"/>
              <w:rPr>
                <w:sz w:val="22"/>
              </w:rPr>
            </w:pPr>
            <w:r w:rsidRPr="00F25F13">
              <w:rPr>
                <w:sz w:val="22"/>
              </w:rPr>
              <w:t>&lt;3 ppm H</w:t>
            </w:r>
            <w:r w:rsidRPr="00F25F13">
              <w:rPr>
                <w:sz w:val="22"/>
                <w:vertAlign w:val="subscript"/>
              </w:rPr>
              <w:t>2</w:t>
            </w:r>
            <w:r w:rsidRPr="00F25F13">
              <w:rPr>
                <w:sz w:val="22"/>
              </w:rPr>
              <w:t xml:space="preserve">O </w:t>
            </w:r>
          </w:p>
          <w:p w14:paraId="51692329" w14:textId="77777777" w:rsidR="00A70391" w:rsidRPr="00F25F13" w:rsidRDefault="00A70391" w:rsidP="00760DED">
            <w:pPr>
              <w:spacing w:after="0" w:line="259" w:lineRule="auto"/>
              <w:ind w:left="8" w:right="0" w:firstLine="0"/>
              <w:jc w:val="center"/>
              <w:rPr>
                <w:sz w:val="22"/>
              </w:rPr>
            </w:pPr>
            <w:r w:rsidRPr="00F25F13">
              <w:rPr>
                <w:sz w:val="22"/>
              </w:rPr>
              <w:t>&lt;2 ppm O</w:t>
            </w:r>
            <w:r w:rsidRPr="00F25F13">
              <w:rPr>
                <w:sz w:val="22"/>
                <w:vertAlign w:val="subscript"/>
              </w:rPr>
              <w:t>2</w:t>
            </w:r>
            <w:r w:rsidRPr="00F25F13">
              <w:rPr>
                <w:sz w:val="22"/>
              </w:rPr>
              <w:t xml:space="preserve"> </w:t>
            </w:r>
          </w:p>
          <w:p w14:paraId="4976BFEC" w14:textId="77777777" w:rsidR="00A70391" w:rsidRPr="00F25F13" w:rsidRDefault="00A70391" w:rsidP="00760DED">
            <w:pPr>
              <w:spacing w:after="0" w:line="259" w:lineRule="auto"/>
              <w:ind w:right="0" w:firstLine="0"/>
              <w:jc w:val="center"/>
              <w:rPr>
                <w:sz w:val="22"/>
              </w:rPr>
            </w:pPr>
            <w:r w:rsidRPr="00F25F13">
              <w:rPr>
                <w:sz w:val="22"/>
              </w:rPr>
              <w:t xml:space="preserve"> &lt;0,2 ppm THC (como metano) </w:t>
            </w:r>
          </w:p>
        </w:tc>
      </w:tr>
      <w:tr w:rsidR="00A70391" w:rsidRPr="00F25F13" w14:paraId="4BCC1803" w14:textId="77777777" w:rsidTr="00986386">
        <w:trPr>
          <w:trHeight w:val="673"/>
        </w:trPr>
        <w:tc>
          <w:tcPr>
            <w:tcW w:w="2986"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00E14A9E" w14:textId="77777777" w:rsidR="00A70391" w:rsidRPr="00F25F13" w:rsidRDefault="00A70391" w:rsidP="00760DED">
            <w:pPr>
              <w:spacing w:after="0" w:line="259" w:lineRule="auto"/>
              <w:ind w:left="0" w:right="0" w:firstLine="0"/>
              <w:jc w:val="left"/>
              <w:rPr>
                <w:sz w:val="22"/>
              </w:rPr>
            </w:pPr>
            <w:r w:rsidRPr="00F25F13">
              <w:rPr>
                <w:sz w:val="22"/>
              </w:rPr>
              <w:t>NITRÓGENO</w:t>
            </w:r>
            <w:r w:rsidRPr="00F25F13">
              <w:rPr>
                <w:b/>
                <w:sz w:val="22"/>
              </w:rPr>
              <w:t xml:space="preserve"> </w:t>
            </w:r>
          </w:p>
          <w:p w14:paraId="5DF843EC" w14:textId="77777777" w:rsidR="00A70391" w:rsidRPr="00F25F13" w:rsidRDefault="00A70391" w:rsidP="00760DED">
            <w:pPr>
              <w:spacing w:after="0" w:line="259" w:lineRule="auto"/>
              <w:ind w:left="0" w:right="0" w:firstLine="0"/>
              <w:jc w:val="left"/>
              <w:rPr>
                <w:sz w:val="22"/>
              </w:rPr>
            </w:pPr>
            <w:r w:rsidRPr="00F25F13">
              <w:rPr>
                <w:sz w:val="22"/>
              </w:rPr>
              <w:t>&gt;= 99,998 % N</w:t>
            </w:r>
            <w:r w:rsidRPr="00F25F13">
              <w:rPr>
                <w:sz w:val="22"/>
                <w:vertAlign w:val="subscript"/>
              </w:rPr>
              <w:t>2</w:t>
            </w:r>
            <w:r w:rsidRPr="00F25F13">
              <w:rPr>
                <w:b/>
                <w:sz w:val="22"/>
              </w:rPr>
              <w:t xml:space="preserve"> </w:t>
            </w:r>
          </w:p>
        </w:tc>
        <w:tc>
          <w:tcPr>
            <w:tcW w:w="5873"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18529B3D" w14:textId="77777777" w:rsidR="00A70391" w:rsidRPr="00F25F13" w:rsidRDefault="00A70391" w:rsidP="00760DED">
            <w:pPr>
              <w:spacing w:after="0" w:line="259" w:lineRule="auto"/>
              <w:ind w:left="69" w:right="0" w:firstLine="0"/>
              <w:jc w:val="center"/>
              <w:rPr>
                <w:sz w:val="22"/>
              </w:rPr>
            </w:pPr>
            <w:r w:rsidRPr="00F25F13">
              <w:rPr>
                <w:sz w:val="22"/>
              </w:rPr>
              <w:t xml:space="preserve"> &lt;5 ppm H</w:t>
            </w:r>
            <w:r w:rsidRPr="00F25F13">
              <w:rPr>
                <w:sz w:val="22"/>
                <w:vertAlign w:val="subscript"/>
              </w:rPr>
              <w:t>2</w:t>
            </w:r>
            <w:r w:rsidRPr="00F25F13">
              <w:rPr>
                <w:sz w:val="22"/>
              </w:rPr>
              <w:t xml:space="preserve">O </w:t>
            </w:r>
          </w:p>
          <w:p w14:paraId="341A44AF" w14:textId="77777777" w:rsidR="00A70391" w:rsidRPr="00F25F13" w:rsidRDefault="00A70391" w:rsidP="00760DED">
            <w:pPr>
              <w:spacing w:after="0" w:line="259" w:lineRule="auto"/>
              <w:ind w:left="8" w:right="0" w:firstLine="0"/>
              <w:jc w:val="center"/>
              <w:rPr>
                <w:sz w:val="22"/>
              </w:rPr>
            </w:pPr>
            <w:r w:rsidRPr="00F25F13">
              <w:rPr>
                <w:sz w:val="22"/>
              </w:rPr>
              <w:t>&lt;5 ppm O</w:t>
            </w:r>
            <w:r w:rsidRPr="00F25F13">
              <w:rPr>
                <w:sz w:val="22"/>
                <w:vertAlign w:val="subscript"/>
              </w:rPr>
              <w:t>2</w:t>
            </w:r>
            <w:r w:rsidRPr="00F25F13">
              <w:rPr>
                <w:sz w:val="22"/>
              </w:rPr>
              <w:t xml:space="preserve"> </w:t>
            </w:r>
          </w:p>
          <w:p w14:paraId="6EC9B906" w14:textId="77777777" w:rsidR="00A70391" w:rsidRPr="00F25F13" w:rsidRDefault="00A70391" w:rsidP="00760DED">
            <w:pPr>
              <w:spacing w:after="0" w:line="259" w:lineRule="auto"/>
              <w:ind w:left="8" w:right="0" w:firstLine="0"/>
              <w:jc w:val="center"/>
              <w:rPr>
                <w:sz w:val="22"/>
              </w:rPr>
            </w:pPr>
            <w:r w:rsidRPr="00F25F13">
              <w:rPr>
                <w:sz w:val="22"/>
              </w:rPr>
              <w:t xml:space="preserve">&lt;1 ppm HC </w:t>
            </w:r>
          </w:p>
        </w:tc>
      </w:tr>
      <w:tr w:rsidR="00A70391" w:rsidRPr="00F25F13" w14:paraId="1BE0E655" w14:textId="77777777" w:rsidTr="00986386">
        <w:trPr>
          <w:trHeight w:val="571"/>
        </w:trPr>
        <w:tc>
          <w:tcPr>
            <w:tcW w:w="2986"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6FC1F63E" w14:textId="77777777" w:rsidR="00A70391" w:rsidRPr="00F25F13" w:rsidRDefault="00A70391" w:rsidP="00760DED">
            <w:pPr>
              <w:spacing w:after="0" w:line="259" w:lineRule="auto"/>
              <w:ind w:left="0" w:right="0" w:firstLine="0"/>
              <w:jc w:val="left"/>
              <w:rPr>
                <w:sz w:val="22"/>
              </w:rPr>
            </w:pPr>
            <w:r w:rsidRPr="00F25F13">
              <w:rPr>
                <w:sz w:val="22"/>
              </w:rPr>
              <w:t>NITRÓGENO</w:t>
            </w:r>
            <w:r w:rsidRPr="00F25F13">
              <w:rPr>
                <w:b/>
                <w:sz w:val="22"/>
              </w:rPr>
              <w:t xml:space="preserve"> </w:t>
            </w:r>
          </w:p>
          <w:p w14:paraId="7F10897A" w14:textId="77777777" w:rsidR="00A70391" w:rsidRPr="00F25F13" w:rsidRDefault="00A70391" w:rsidP="00760DED">
            <w:pPr>
              <w:spacing w:after="0" w:line="259" w:lineRule="auto"/>
              <w:ind w:left="0" w:right="0" w:firstLine="0"/>
              <w:jc w:val="left"/>
              <w:rPr>
                <w:sz w:val="22"/>
              </w:rPr>
            </w:pPr>
            <w:r w:rsidRPr="00F25F13">
              <w:rPr>
                <w:sz w:val="22"/>
              </w:rPr>
              <w:t>&gt;= 99,995 % N</w:t>
            </w:r>
            <w:r w:rsidRPr="00F25F13">
              <w:rPr>
                <w:sz w:val="22"/>
                <w:vertAlign w:val="subscript"/>
              </w:rPr>
              <w:t>2</w:t>
            </w:r>
            <w:r w:rsidRPr="00F25F13">
              <w:rPr>
                <w:b/>
                <w:sz w:val="22"/>
              </w:rPr>
              <w:t xml:space="preserve"> </w:t>
            </w:r>
          </w:p>
        </w:tc>
        <w:tc>
          <w:tcPr>
            <w:tcW w:w="5873"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38770F52" w14:textId="77777777" w:rsidR="00A70391" w:rsidRPr="00F25F13" w:rsidRDefault="00A70391" w:rsidP="00760DED">
            <w:pPr>
              <w:spacing w:after="0" w:line="259" w:lineRule="auto"/>
              <w:ind w:left="69" w:right="0" w:firstLine="0"/>
              <w:jc w:val="center"/>
              <w:rPr>
                <w:sz w:val="22"/>
              </w:rPr>
            </w:pPr>
            <w:r w:rsidRPr="00F25F13">
              <w:rPr>
                <w:sz w:val="22"/>
              </w:rPr>
              <w:t xml:space="preserve"> &lt;5 ppm H</w:t>
            </w:r>
            <w:r w:rsidRPr="00F25F13">
              <w:rPr>
                <w:sz w:val="22"/>
                <w:vertAlign w:val="subscript"/>
              </w:rPr>
              <w:t>2</w:t>
            </w:r>
            <w:r w:rsidRPr="00F25F13">
              <w:rPr>
                <w:sz w:val="22"/>
              </w:rPr>
              <w:t xml:space="preserve">O </w:t>
            </w:r>
          </w:p>
          <w:p w14:paraId="4A939C53" w14:textId="77777777" w:rsidR="00A70391" w:rsidRPr="00F25F13" w:rsidRDefault="00A70391" w:rsidP="00760DED">
            <w:pPr>
              <w:spacing w:after="0" w:line="259" w:lineRule="auto"/>
              <w:ind w:left="8" w:right="0" w:firstLine="0"/>
              <w:jc w:val="center"/>
              <w:rPr>
                <w:sz w:val="22"/>
              </w:rPr>
            </w:pPr>
            <w:r w:rsidRPr="00F25F13">
              <w:rPr>
                <w:sz w:val="22"/>
              </w:rPr>
              <w:t>&lt;5 ppm O</w:t>
            </w:r>
            <w:r w:rsidRPr="00F25F13">
              <w:rPr>
                <w:sz w:val="22"/>
                <w:vertAlign w:val="subscript"/>
              </w:rPr>
              <w:t>2</w:t>
            </w:r>
            <w:r w:rsidRPr="00F25F13">
              <w:rPr>
                <w:sz w:val="22"/>
              </w:rPr>
              <w:t xml:space="preserve"> </w:t>
            </w:r>
          </w:p>
        </w:tc>
      </w:tr>
      <w:tr w:rsidR="00A70391" w:rsidRPr="00F25F13" w14:paraId="18CCFF30" w14:textId="77777777" w:rsidTr="00986386">
        <w:trPr>
          <w:trHeight w:val="571"/>
        </w:trPr>
        <w:tc>
          <w:tcPr>
            <w:tcW w:w="2986"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1DF11DFA" w14:textId="77777777" w:rsidR="00A70391" w:rsidRPr="00F25F13" w:rsidRDefault="00A70391" w:rsidP="00760DED">
            <w:pPr>
              <w:spacing w:after="0" w:line="259" w:lineRule="auto"/>
              <w:ind w:left="0" w:right="0" w:firstLine="0"/>
              <w:jc w:val="left"/>
              <w:rPr>
                <w:sz w:val="22"/>
              </w:rPr>
            </w:pPr>
            <w:r w:rsidRPr="00F25F13">
              <w:rPr>
                <w:sz w:val="22"/>
              </w:rPr>
              <w:t>NITRÓGENO ALIMENTARIO</w:t>
            </w:r>
          </w:p>
        </w:tc>
        <w:tc>
          <w:tcPr>
            <w:tcW w:w="5873"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4617C428" w14:textId="77777777" w:rsidR="00A70391" w:rsidRPr="00F25F13" w:rsidRDefault="00A70391" w:rsidP="00760DED">
            <w:pPr>
              <w:spacing w:after="0" w:line="259" w:lineRule="auto"/>
              <w:ind w:left="69" w:right="0" w:firstLine="0"/>
              <w:jc w:val="center"/>
              <w:rPr>
                <w:sz w:val="22"/>
              </w:rPr>
            </w:pPr>
          </w:p>
        </w:tc>
      </w:tr>
      <w:tr w:rsidR="00A70391" w:rsidRPr="00F25F13" w14:paraId="74258B88" w14:textId="77777777" w:rsidTr="00986386">
        <w:trPr>
          <w:trHeight w:val="1388"/>
        </w:trPr>
        <w:tc>
          <w:tcPr>
            <w:tcW w:w="2986" w:type="dxa"/>
            <w:tcBorders>
              <w:top w:val="single" w:sz="8" w:space="0" w:color="4E81BD"/>
              <w:left w:val="single" w:sz="8" w:space="0" w:color="4E81BD"/>
              <w:bottom w:val="single" w:sz="8" w:space="0" w:color="4E81BD"/>
              <w:right w:val="single" w:sz="8" w:space="0" w:color="4E81BD"/>
            </w:tcBorders>
            <w:shd w:val="clear" w:color="auto" w:fill="FFFFFF" w:themeFill="background1"/>
          </w:tcPr>
          <w:p w14:paraId="0B6680F3" w14:textId="77777777" w:rsidR="00A70391" w:rsidRPr="00F25F13" w:rsidRDefault="00A70391" w:rsidP="00760DED">
            <w:pPr>
              <w:spacing w:after="0" w:line="259" w:lineRule="auto"/>
              <w:ind w:left="0" w:right="0" w:firstLine="0"/>
              <w:jc w:val="left"/>
              <w:rPr>
                <w:sz w:val="22"/>
              </w:rPr>
            </w:pPr>
            <w:r w:rsidRPr="00F25F13">
              <w:rPr>
                <w:sz w:val="22"/>
              </w:rPr>
              <w:t>OXÍGENO</w:t>
            </w:r>
            <w:r w:rsidRPr="00F25F13">
              <w:rPr>
                <w:b/>
                <w:sz w:val="22"/>
              </w:rPr>
              <w:t xml:space="preserve"> </w:t>
            </w:r>
          </w:p>
          <w:p w14:paraId="766D99B4" w14:textId="77777777" w:rsidR="00A70391" w:rsidRPr="00F25F13" w:rsidRDefault="00A70391" w:rsidP="00760DED">
            <w:pPr>
              <w:spacing w:after="0" w:line="259" w:lineRule="auto"/>
              <w:ind w:left="0" w:right="0" w:firstLine="0"/>
              <w:jc w:val="left"/>
              <w:rPr>
                <w:sz w:val="22"/>
              </w:rPr>
            </w:pPr>
            <w:r w:rsidRPr="00F25F13">
              <w:rPr>
                <w:sz w:val="22"/>
              </w:rPr>
              <w:t>&gt;= 99,999 % O</w:t>
            </w:r>
            <w:r w:rsidRPr="00F25F13">
              <w:rPr>
                <w:sz w:val="22"/>
                <w:vertAlign w:val="subscript"/>
              </w:rPr>
              <w:t>2</w:t>
            </w:r>
            <w:r w:rsidRPr="00F25F13">
              <w:rPr>
                <w:b/>
                <w:sz w:val="22"/>
              </w:rPr>
              <w:t xml:space="preserve"> </w:t>
            </w:r>
          </w:p>
        </w:tc>
        <w:tc>
          <w:tcPr>
            <w:tcW w:w="5873" w:type="dxa"/>
            <w:tcBorders>
              <w:top w:val="single" w:sz="8" w:space="0" w:color="4E81BD"/>
              <w:left w:val="single" w:sz="8" w:space="0" w:color="4E81BD"/>
              <w:bottom w:val="single" w:sz="8" w:space="0" w:color="4E81BD"/>
              <w:right w:val="single" w:sz="8" w:space="0" w:color="4E81BD"/>
            </w:tcBorders>
            <w:shd w:val="clear" w:color="auto" w:fill="FFFFFF" w:themeFill="background1"/>
          </w:tcPr>
          <w:p w14:paraId="65AE8DC4" w14:textId="77777777" w:rsidR="00A70391" w:rsidRPr="00F25F13" w:rsidRDefault="00A70391" w:rsidP="00760DED">
            <w:pPr>
              <w:spacing w:after="0" w:line="259" w:lineRule="auto"/>
              <w:ind w:left="69" w:right="0" w:firstLine="0"/>
              <w:jc w:val="center"/>
              <w:rPr>
                <w:sz w:val="22"/>
                <w:lang w:val="en-US"/>
              </w:rPr>
            </w:pPr>
            <w:r w:rsidRPr="00F25F13">
              <w:rPr>
                <w:sz w:val="22"/>
                <w:lang w:val="en-US"/>
              </w:rPr>
              <w:t xml:space="preserve"> &lt;2 ppm H</w:t>
            </w:r>
            <w:r w:rsidRPr="00F25F13">
              <w:rPr>
                <w:sz w:val="22"/>
                <w:vertAlign w:val="subscript"/>
                <w:lang w:val="en-US"/>
              </w:rPr>
              <w:t>2</w:t>
            </w:r>
            <w:r w:rsidRPr="00F25F13">
              <w:rPr>
                <w:sz w:val="22"/>
                <w:lang w:val="en-US"/>
              </w:rPr>
              <w:t xml:space="preserve">O </w:t>
            </w:r>
          </w:p>
          <w:p w14:paraId="7481904F" w14:textId="77777777" w:rsidR="00A70391" w:rsidRPr="00F25F13" w:rsidRDefault="00A70391" w:rsidP="00760DED">
            <w:pPr>
              <w:spacing w:after="0" w:line="259" w:lineRule="auto"/>
              <w:ind w:left="9" w:right="0" w:firstLine="0"/>
              <w:jc w:val="center"/>
              <w:rPr>
                <w:sz w:val="22"/>
                <w:lang w:val="en-US"/>
              </w:rPr>
            </w:pPr>
            <w:r w:rsidRPr="00F25F13">
              <w:rPr>
                <w:sz w:val="22"/>
                <w:lang w:val="en-US"/>
              </w:rPr>
              <w:t xml:space="preserve">&lt;0,1 ppm HC </w:t>
            </w:r>
          </w:p>
          <w:p w14:paraId="298A2D6C" w14:textId="77777777" w:rsidR="00A70391" w:rsidRPr="00F25F13" w:rsidRDefault="00A70391" w:rsidP="00760DED">
            <w:pPr>
              <w:spacing w:after="0" w:line="259" w:lineRule="auto"/>
              <w:ind w:left="8" w:right="0" w:firstLine="0"/>
              <w:jc w:val="center"/>
              <w:rPr>
                <w:sz w:val="22"/>
                <w:lang w:val="en-US"/>
              </w:rPr>
            </w:pPr>
            <w:r w:rsidRPr="00F25F13">
              <w:rPr>
                <w:sz w:val="22"/>
                <w:lang w:val="en-US"/>
              </w:rPr>
              <w:t>&lt;0,2 ppm CO</w:t>
            </w:r>
            <w:r w:rsidRPr="00F25F13">
              <w:rPr>
                <w:sz w:val="22"/>
                <w:vertAlign w:val="subscript"/>
                <w:lang w:val="en-US"/>
              </w:rPr>
              <w:t>2</w:t>
            </w:r>
            <w:r w:rsidRPr="00F25F13">
              <w:rPr>
                <w:sz w:val="22"/>
                <w:lang w:val="en-US"/>
              </w:rPr>
              <w:t xml:space="preserve"> </w:t>
            </w:r>
          </w:p>
          <w:p w14:paraId="34FD527D" w14:textId="77777777" w:rsidR="00A70391" w:rsidRPr="00F25F13" w:rsidRDefault="00A70391" w:rsidP="00760DED">
            <w:pPr>
              <w:spacing w:after="0" w:line="259" w:lineRule="auto"/>
              <w:ind w:left="9" w:right="0" w:firstLine="0"/>
              <w:jc w:val="center"/>
              <w:rPr>
                <w:sz w:val="22"/>
              </w:rPr>
            </w:pPr>
            <w:r w:rsidRPr="00F25F13">
              <w:rPr>
                <w:sz w:val="22"/>
              </w:rPr>
              <w:t xml:space="preserve">&lt;0,2 ppm CO </w:t>
            </w:r>
          </w:p>
          <w:p w14:paraId="75525F79" w14:textId="77777777" w:rsidR="00A70391" w:rsidRPr="00F25F13" w:rsidRDefault="00A70391" w:rsidP="00760DED">
            <w:pPr>
              <w:spacing w:after="0" w:line="259" w:lineRule="auto"/>
              <w:ind w:left="8" w:right="0" w:firstLine="0"/>
              <w:jc w:val="center"/>
              <w:rPr>
                <w:sz w:val="22"/>
              </w:rPr>
            </w:pPr>
            <w:r w:rsidRPr="00F25F13">
              <w:rPr>
                <w:sz w:val="22"/>
              </w:rPr>
              <w:t xml:space="preserve">&lt;10 ppm Inertes </w:t>
            </w:r>
          </w:p>
        </w:tc>
      </w:tr>
      <w:tr w:rsidR="00A70391" w:rsidRPr="00F25F13" w14:paraId="754CDEB3" w14:textId="77777777" w:rsidTr="00986386">
        <w:trPr>
          <w:trHeight w:val="813"/>
        </w:trPr>
        <w:tc>
          <w:tcPr>
            <w:tcW w:w="2986" w:type="dxa"/>
            <w:tcBorders>
              <w:top w:val="single" w:sz="8" w:space="0" w:color="4E81BD"/>
              <w:left w:val="single" w:sz="8" w:space="0" w:color="4E81BD"/>
              <w:bottom w:val="single" w:sz="8" w:space="0" w:color="4E81BD"/>
              <w:right w:val="single" w:sz="8" w:space="0" w:color="4E81BD"/>
            </w:tcBorders>
          </w:tcPr>
          <w:p w14:paraId="5F66D3DF" w14:textId="77777777" w:rsidR="00A70391" w:rsidRPr="00F25F13" w:rsidRDefault="00A70391" w:rsidP="00760DED">
            <w:pPr>
              <w:spacing w:after="0" w:line="259" w:lineRule="auto"/>
              <w:ind w:left="0" w:right="0" w:firstLine="0"/>
              <w:jc w:val="left"/>
              <w:rPr>
                <w:sz w:val="22"/>
              </w:rPr>
            </w:pPr>
            <w:r w:rsidRPr="00F25F13">
              <w:rPr>
                <w:sz w:val="22"/>
              </w:rPr>
              <w:t>OXÍGENO</w:t>
            </w:r>
            <w:r w:rsidRPr="00F25F13">
              <w:rPr>
                <w:b/>
                <w:sz w:val="22"/>
              </w:rPr>
              <w:t xml:space="preserve"> </w:t>
            </w:r>
          </w:p>
          <w:p w14:paraId="06DAE868" w14:textId="77777777" w:rsidR="00A70391" w:rsidRPr="00F25F13" w:rsidRDefault="00A70391" w:rsidP="00760DED">
            <w:pPr>
              <w:spacing w:after="0" w:line="259" w:lineRule="auto"/>
              <w:ind w:left="0" w:right="0" w:firstLine="0"/>
              <w:jc w:val="left"/>
              <w:rPr>
                <w:sz w:val="22"/>
              </w:rPr>
            </w:pPr>
            <w:r w:rsidRPr="00F25F13">
              <w:rPr>
                <w:sz w:val="22"/>
              </w:rPr>
              <w:t>&gt;= 99,99 % O</w:t>
            </w:r>
            <w:r w:rsidRPr="00F25F13">
              <w:rPr>
                <w:sz w:val="22"/>
                <w:vertAlign w:val="subscript"/>
              </w:rPr>
              <w:t>2</w:t>
            </w:r>
            <w:r w:rsidRPr="00F25F13">
              <w:rPr>
                <w:b/>
                <w:sz w:val="22"/>
              </w:rPr>
              <w:t xml:space="preserve"> </w:t>
            </w:r>
          </w:p>
        </w:tc>
        <w:tc>
          <w:tcPr>
            <w:tcW w:w="5873" w:type="dxa"/>
            <w:tcBorders>
              <w:top w:val="single" w:sz="8" w:space="0" w:color="4E81BD"/>
              <w:left w:val="single" w:sz="8" w:space="0" w:color="4E81BD"/>
              <w:bottom w:val="single" w:sz="8" w:space="0" w:color="4E81BD"/>
              <w:right w:val="single" w:sz="8" w:space="0" w:color="4E81BD"/>
            </w:tcBorders>
          </w:tcPr>
          <w:p w14:paraId="1712A1D2" w14:textId="77777777" w:rsidR="00A70391" w:rsidRPr="00F25F13" w:rsidRDefault="00A70391" w:rsidP="00760DED">
            <w:pPr>
              <w:spacing w:after="0" w:line="259" w:lineRule="auto"/>
              <w:ind w:left="9" w:right="0" w:firstLine="0"/>
              <w:jc w:val="center"/>
              <w:rPr>
                <w:sz w:val="22"/>
                <w:lang w:val="en-US"/>
              </w:rPr>
            </w:pPr>
            <w:r w:rsidRPr="00F25F13">
              <w:rPr>
                <w:sz w:val="22"/>
                <w:lang w:val="en-US"/>
              </w:rPr>
              <w:t>&lt;5 ppm H</w:t>
            </w:r>
            <w:r w:rsidRPr="00F25F13">
              <w:rPr>
                <w:sz w:val="22"/>
                <w:vertAlign w:val="subscript"/>
                <w:lang w:val="en-US"/>
              </w:rPr>
              <w:t>2</w:t>
            </w:r>
            <w:r w:rsidRPr="00F25F13">
              <w:rPr>
                <w:sz w:val="22"/>
                <w:lang w:val="en-US"/>
              </w:rPr>
              <w:t xml:space="preserve">O </w:t>
            </w:r>
          </w:p>
          <w:p w14:paraId="40D6A611" w14:textId="77777777" w:rsidR="00A70391" w:rsidRPr="00F25F13" w:rsidRDefault="00A70391" w:rsidP="00760DED">
            <w:pPr>
              <w:spacing w:after="0" w:line="259" w:lineRule="auto"/>
              <w:ind w:left="8" w:right="0" w:firstLine="0"/>
              <w:jc w:val="center"/>
              <w:rPr>
                <w:sz w:val="22"/>
                <w:lang w:val="en-US"/>
              </w:rPr>
            </w:pPr>
            <w:r w:rsidRPr="00F25F13">
              <w:rPr>
                <w:sz w:val="22"/>
                <w:lang w:val="en-US"/>
              </w:rPr>
              <w:t xml:space="preserve">&lt;5 ppm HC </w:t>
            </w:r>
          </w:p>
          <w:p w14:paraId="05ADBD89" w14:textId="77777777" w:rsidR="00A70391" w:rsidRPr="00F25F13" w:rsidRDefault="00A70391" w:rsidP="00760DED">
            <w:pPr>
              <w:spacing w:after="0" w:line="259" w:lineRule="auto"/>
              <w:ind w:left="8" w:right="0" w:firstLine="0"/>
              <w:jc w:val="center"/>
              <w:rPr>
                <w:sz w:val="22"/>
                <w:lang w:val="en-US"/>
              </w:rPr>
            </w:pPr>
            <w:r w:rsidRPr="00F25F13">
              <w:rPr>
                <w:sz w:val="22"/>
                <w:lang w:val="en-US"/>
              </w:rPr>
              <w:t>&lt;50 ppm N</w:t>
            </w:r>
            <w:r w:rsidRPr="00F25F13">
              <w:rPr>
                <w:sz w:val="22"/>
                <w:vertAlign w:val="subscript"/>
                <w:lang w:val="en-US"/>
              </w:rPr>
              <w:t>2</w:t>
            </w:r>
            <w:r w:rsidRPr="00F25F13">
              <w:rPr>
                <w:sz w:val="22"/>
                <w:lang w:val="en-US"/>
              </w:rPr>
              <w:t xml:space="preserve"> </w:t>
            </w:r>
          </w:p>
        </w:tc>
      </w:tr>
      <w:tr w:rsidR="00A70391" w:rsidRPr="00F25F13" w14:paraId="216C3041" w14:textId="77777777" w:rsidTr="00986386">
        <w:trPr>
          <w:trHeight w:val="541"/>
        </w:trPr>
        <w:tc>
          <w:tcPr>
            <w:tcW w:w="2986" w:type="dxa"/>
            <w:tcBorders>
              <w:top w:val="single" w:sz="8" w:space="0" w:color="4E81BD"/>
              <w:left w:val="single" w:sz="8" w:space="0" w:color="4E81BD"/>
              <w:bottom w:val="single" w:sz="8" w:space="0" w:color="4E81BD"/>
              <w:right w:val="single" w:sz="8" w:space="0" w:color="4E81BD"/>
            </w:tcBorders>
            <w:shd w:val="clear" w:color="auto" w:fill="FFFFFF" w:themeFill="background1"/>
          </w:tcPr>
          <w:p w14:paraId="21086022" w14:textId="77777777" w:rsidR="00A70391" w:rsidRPr="00F25F13" w:rsidRDefault="00A70391" w:rsidP="00760DED">
            <w:pPr>
              <w:spacing w:after="0" w:line="259" w:lineRule="auto"/>
              <w:ind w:left="0" w:right="0" w:firstLine="0"/>
              <w:jc w:val="left"/>
              <w:rPr>
                <w:sz w:val="22"/>
              </w:rPr>
            </w:pPr>
            <w:r w:rsidRPr="00F25F13">
              <w:rPr>
                <w:sz w:val="22"/>
              </w:rPr>
              <w:t>OXÍGENO</w:t>
            </w:r>
            <w:r w:rsidRPr="00F25F13">
              <w:rPr>
                <w:b/>
                <w:sz w:val="22"/>
              </w:rPr>
              <w:t xml:space="preserve"> </w:t>
            </w:r>
          </w:p>
          <w:p w14:paraId="595CA96E" w14:textId="77777777" w:rsidR="00A70391" w:rsidRPr="00F25F13" w:rsidRDefault="00A70391" w:rsidP="00760DED">
            <w:pPr>
              <w:spacing w:after="0" w:line="259" w:lineRule="auto"/>
              <w:ind w:left="0" w:right="0" w:firstLine="0"/>
              <w:jc w:val="left"/>
              <w:rPr>
                <w:sz w:val="22"/>
              </w:rPr>
            </w:pPr>
            <w:r w:rsidRPr="00F25F13">
              <w:rPr>
                <w:sz w:val="22"/>
              </w:rPr>
              <w:t>&gt;= 99,95 % O</w:t>
            </w:r>
            <w:r w:rsidRPr="00F25F13">
              <w:rPr>
                <w:sz w:val="22"/>
                <w:vertAlign w:val="subscript"/>
              </w:rPr>
              <w:t>2</w:t>
            </w:r>
            <w:r w:rsidRPr="00F25F13">
              <w:rPr>
                <w:b/>
                <w:sz w:val="22"/>
              </w:rPr>
              <w:t xml:space="preserve"> </w:t>
            </w:r>
          </w:p>
        </w:tc>
        <w:tc>
          <w:tcPr>
            <w:tcW w:w="5873" w:type="dxa"/>
            <w:tcBorders>
              <w:top w:val="single" w:sz="8" w:space="0" w:color="4E81BD"/>
              <w:left w:val="single" w:sz="8" w:space="0" w:color="4E81BD"/>
              <w:bottom w:val="single" w:sz="8" w:space="0" w:color="4E81BD"/>
              <w:right w:val="single" w:sz="8" w:space="0" w:color="4E81BD"/>
            </w:tcBorders>
            <w:shd w:val="clear" w:color="auto" w:fill="FFFFFF" w:themeFill="background1"/>
          </w:tcPr>
          <w:p w14:paraId="52DCB9D3" w14:textId="77777777" w:rsidR="00A70391" w:rsidRPr="00F25F13" w:rsidRDefault="00A70391" w:rsidP="00760DED">
            <w:pPr>
              <w:spacing w:after="0" w:line="259" w:lineRule="auto"/>
              <w:ind w:right="0" w:firstLine="0"/>
              <w:jc w:val="center"/>
              <w:rPr>
                <w:sz w:val="22"/>
              </w:rPr>
            </w:pPr>
            <w:r w:rsidRPr="00F25F13">
              <w:rPr>
                <w:sz w:val="22"/>
              </w:rPr>
              <w:t>&lt;10 ppm H</w:t>
            </w:r>
            <w:r w:rsidRPr="00F25F13">
              <w:rPr>
                <w:sz w:val="22"/>
                <w:vertAlign w:val="subscript"/>
              </w:rPr>
              <w:t>2</w:t>
            </w:r>
            <w:r w:rsidRPr="00F25F13">
              <w:rPr>
                <w:sz w:val="22"/>
              </w:rPr>
              <w:t xml:space="preserve">O </w:t>
            </w:r>
          </w:p>
          <w:p w14:paraId="78D1BDD3" w14:textId="77777777" w:rsidR="00A70391" w:rsidRPr="00F25F13" w:rsidRDefault="00A70391" w:rsidP="00760DED">
            <w:pPr>
              <w:spacing w:after="0" w:line="259" w:lineRule="auto"/>
              <w:ind w:left="8" w:right="0" w:firstLine="0"/>
              <w:jc w:val="center"/>
              <w:rPr>
                <w:sz w:val="22"/>
              </w:rPr>
            </w:pPr>
            <w:r w:rsidRPr="00F25F13">
              <w:rPr>
                <w:sz w:val="22"/>
              </w:rPr>
              <w:t xml:space="preserve">&lt;20 ppm HC </w:t>
            </w:r>
          </w:p>
        </w:tc>
      </w:tr>
      <w:tr w:rsidR="00A70391" w:rsidRPr="00F25F13" w14:paraId="68DBD8DA" w14:textId="77777777" w:rsidTr="00986386">
        <w:trPr>
          <w:trHeight w:val="1102"/>
        </w:trPr>
        <w:tc>
          <w:tcPr>
            <w:tcW w:w="2986"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4E83F6F8" w14:textId="77777777" w:rsidR="00A70391" w:rsidRPr="00F25F13" w:rsidRDefault="00A70391" w:rsidP="00760DED">
            <w:pPr>
              <w:spacing w:after="0" w:line="259" w:lineRule="auto"/>
              <w:ind w:left="0" w:right="0" w:firstLine="0"/>
              <w:jc w:val="left"/>
              <w:rPr>
                <w:sz w:val="22"/>
              </w:rPr>
            </w:pPr>
            <w:r w:rsidRPr="00F25F13">
              <w:rPr>
                <w:sz w:val="22"/>
              </w:rPr>
              <w:t xml:space="preserve">PROTÓXIDO DE </w:t>
            </w:r>
          </w:p>
          <w:p w14:paraId="37A65B44" w14:textId="77777777" w:rsidR="00A70391" w:rsidRPr="00F25F13" w:rsidRDefault="00A70391" w:rsidP="00760DED">
            <w:pPr>
              <w:spacing w:after="0" w:line="259" w:lineRule="auto"/>
              <w:ind w:left="0" w:right="0" w:firstLine="0"/>
              <w:jc w:val="left"/>
              <w:rPr>
                <w:sz w:val="22"/>
              </w:rPr>
            </w:pPr>
            <w:r w:rsidRPr="00F25F13">
              <w:rPr>
                <w:sz w:val="22"/>
              </w:rPr>
              <w:t>NITRÓGENO</w:t>
            </w:r>
            <w:r w:rsidRPr="00F25F13">
              <w:rPr>
                <w:b/>
                <w:sz w:val="22"/>
              </w:rPr>
              <w:t xml:space="preserve"> </w:t>
            </w:r>
          </w:p>
          <w:p w14:paraId="04080B03" w14:textId="77777777" w:rsidR="00A70391" w:rsidRPr="00F25F13" w:rsidRDefault="00A70391" w:rsidP="00760DED">
            <w:pPr>
              <w:spacing w:after="0" w:line="259" w:lineRule="auto"/>
              <w:ind w:left="0" w:right="0" w:firstLine="0"/>
              <w:jc w:val="left"/>
              <w:rPr>
                <w:sz w:val="22"/>
              </w:rPr>
            </w:pPr>
            <w:r w:rsidRPr="00F25F13">
              <w:rPr>
                <w:sz w:val="22"/>
              </w:rPr>
              <w:t xml:space="preserve"> </w:t>
            </w:r>
          </w:p>
          <w:p w14:paraId="439B1442" w14:textId="77777777" w:rsidR="00A70391" w:rsidRPr="00F25F13" w:rsidRDefault="00A70391" w:rsidP="00760DED">
            <w:pPr>
              <w:spacing w:after="0" w:line="259" w:lineRule="auto"/>
              <w:ind w:left="0" w:right="0" w:firstLine="0"/>
              <w:jc w:val="left"/>
              <w:rPr>
                <w:sz w:val="22"/>
              </w:rPr>
            </w:pPr>
            <w:r w:rsidRPr="00F25F13">
              <w:rPr>
                <w:sz w:val="22"/>
              </w:rPr>
              <w:t>&gt;= 99,5% N</w:t>
            </w:r>
            <w:r w:rsidRPr="00F25F13">
              <w:rPr>
                <w:sz w:val="22"/>
                <w:vertAlign w:val="subscript"/>
              </w:rPr>
              <w:t>2</w:t>
            </w:r>
            <w:r w:rsidRPr="00F25F13">
              <w:rPr>
                <w:sz w:val="22"/>
              </w:rPr>
              <w:t>O</w:t>
            </w:r>
            <w:r w:rsidRPr="00F25F13">
              <w:rPr>
                <w:b/>
                <w:sz w:val="22"/>
              </w:rPr>
              <w:t xml:space="preserve"> </w:t>
            </w:r>
          </w:p>
        </w:tc>
        <w:tc>
          <w:tcPr>
            <w:tcW w:w="5873" w:type="dxa"/>
            <w:tcBorders>
              <w:top w:val="single" w:sz="8" w:space="0" w:color="4E81BD"/>
              <w:left w:val="single" w:sz="8" w:space="0" w:color="4E81BD"/>
              <w:bottom w:val="single" w:sz="8" w:space="0" w:color="4E81BD"/>
              <w:right w:val="single" w:sz="8" w:space="0" w:color="4E81BD"/>
            </w:tcBorders>
            <w:shd w:val="clear" w:color="auto" w:fill="DEEAF6" w:themeFill="accent1" w:themeFillTint="33"/>
          </w:tcPr>
          <w:p w14:paraId="2F64FB39" w14:textId="77777777" w:rsidR="00A70391" w:rsidRPr="00F25F13" w:rsidRDefault="00A70391" w:rsidP="00760DED">
            <w:pPr>
              <w:spacing w:after="0" w:line="259" w:lineRule="auto"/>
              <w:ind w:right="0" w:firstLine="0"/>
              <w:jc w:val="center"/>
              <w:rPr>
                <w:sz w:val="22"/>
                <w:lang w:val="en-US"/>
              </w:rPr>
            </w:pPr>
            <w:r w:rsidRPr="00F25F13">
              <w:rPr>
                <w:sz w:val="22"/>
                <w:lang w:val="en-US"/>
              </w:rPr>
              <w:t>&lt;100 ppm CO</w:t>
            </w:r>
            <w:r w:rsidRPr="00F25F13">
              <w:rPr>
                <w:sz w:val="22"/>
                <w:vertAlign w:val="subscript"/>
                <w:lang w:val="en-US"/>
              </w:rPr>
              <w:t>2</w:t>
            </w:r>
            <w:r w:rsidRPr="00F25F13">
              <w:rPr>
                <w:sz w:val="22"/>
                <w:lang w:val="en-US"/>
              </w:rPr>
              <w:t xml:space="preserve"> </w:t>
            </w:r>
          </w:p>
          <w:p w14:paraId="50068BFA" w14:textId="77777777" w:rsidR="00A70391" w:rsidRPr="00F25F13" w:rsidRDefault="00A70391" w:rsidP="00760DED">
            <w:pPr>
              <w:spacing w:after="0" w:line="259" w:lineRule="auto"/>
              <w:ind w:right="0" w:firstLine="0"/>
              <w:jc w:val="center"/>
              <w:rPr>
                <w:sz w:val="22"/>
                <w:lang w:val="en-US"/>
              </w:rPr>
            </w:pPr>
            <w:r w:rsidRPr="00F25F13">
              <w:rPr>
                <w:sz w:val="22"/>
                <w:lang w:val="en-US"/>
              </w:rPr>
              <w:t>&lt;2 ppm NO + NO</w:t>
            </w:r>
            <w:r w:rsidRPr="00F25F13">
              <w:rPr>
                <w:sz w:val="22"/>
                <w:vertAlign w:val="subscript"/>
                <w:lang w:val="en-US"/>
              </w:rPr>
              <w:t>2</w:t>
            </w:r>
            <w:r w:rsidRPr="00F25F13">
              <w:rPr>
                <w:sz w:val="22"/>
                <w:lang w:val="en-US"/>
              </w:rPr>
              <w:t xml:space="preserve"> </w:t>
            </w:r>
          </w:p>
          <w:p w14:paraId="2634E098" w14:textId="77777777" w:rsidR="00A70391" w:rsidRPr="00F25F13" w:rsidRDefault="00A70391" w:rsidP="00760DED">
            <w:pPr>
              <w:spacing w:after="0" w:line="259" w:lineRule="auto"/>
              <w:ind w:left="9" w:right="0" w:firstLine="0"/>
              <w:jc w:val="center"/>
              <w:rPr>
                <w:sz w:val="22"/>
                <w:lang w:val="en-US"/>
              </w:rPr>
            </w:pPr>
            <w:r w:rsidRPr="00F25F13">
              <w:rPr>
                <w:sz w:val="22"/>
                <w:lang w:val="en-US"/>
              </w:rPr>
              <w:t xml:space="preserve">&lt;5 ppm CO </w:t>
            </w:r>
          </w:p>
          <w:p w14:paraId="5598FAD6" w14:textId="77777777" w:rsidR="00A70391" w:rsidRPr="00F25F13" w:rsidRDefault="00A70391" w:rsidP="00760DED">
            <w:pPr>
              <w:spacing w:after="0" w:line="259" w:lineRule="auto"/>
              <w:ind w:right="0" w:firstLine="0"/>
              <w:jc w:val="center"/>
              <w:rPr>
                <w:sz w:val="22"/>
              </w:rPr>
            </w:pPr>
            <w:r w:rsidRPr="00F25F13">
              <w:rPr>
                <w:sz w:val="22"/>
              </w:rPr>
              <w:t>&lt;20 ppm H</w:t>
            </w:r>
            <w:r w:rsidRPr="00F25F13">
              <w:rPr>
                <w:sz w:val="22"/>
                <w:vertAlign w:val="subscript"/>
              </w:rPr>
              <w:t>2</w:t>
            </w:r>
            <w:r w:rsidRPr="00F25F13">
              <w:rPr>
                <w:sz w:val="22"/>
              </w:rPr>
              <w:t xml:space="preserve">O </w:t>
            </w:r>
          </w:p>
        </w:tc>
      </w:tr>
      <w:tr w:rsidR="00A70391" w:rsidRPr="00F25F13" w14:paraId="6368857C" w14:textId="77777777" w:rsidTr="00986386">
        <w:trPr>
          <w:trHeight w:val="1237"/>
        </w:trPr>
        <w:tc>
          <w:tcPr>
            <w:tcW w:w="2986" w:type="dxa"/>
            <w:tcBorders>
              <w:top w:val="single" w:sz="8" w:space="0" w:color="4E81BD"/>
              <w:left w:val="single" w:sz="8" w:space="0" w:color="4E81BD"/>
              <w:bottom w:val="single" w:sz="8" w:space="0" w:color="4E81BD"/>
              <w:right w:val="single" w:sz="8" w:space="0" w:color="4E81BD"/>
            </w:tcBorders>
            <w:shd w:val="clear" w:color="auto" w:fill="FFFFFF" w:themeFill="background1"/>
          </w:tcPr>
          <w:p w14:paraId="551B1FBA" w14:textId="77777777" w:rsidR="00A70391" w:rsidRPr="00F25F13" w:rsidRDefault="00A70391" w:rsidP="00760DED">
            <w:pPr>
              <w:spacing w:after="0" w:line="259" w:lineRule="auto"/>
              <w:ind w:left="0" w:right="0" w:firstLine="0"/>
              <w:jc w:val="left"/>
              <w:rPr>
                <w:sz w:val="22"/>
              </w:rPr>
            </w:pPr>
            <w:r w:rsidRPr="00F25F13">
              <w:rPr>
                <w:sz w:val="22"/>
              </w:rPr>
              <w:t>HEXAFLUORURO DE AZUFRE</w:t>
            </w:r>
          </w:p>
          <w:p w14:paraId="0C9CF811" w14:textId="77777777" w:rsidR="00A70391" w:rsidRPr="00F25F13" w:rsidRDefault="00A70391" w:rsidP="00760DED">
            <w:pPr>
              <w:spacing w:after="0" w:line="259" w:lineRule="auto"/>
              <w:ind w:left="0" w:right="0" w:firstLine="0"/>
              <w:jc w:val="left"/>
              <w:rPr>
                <w:sz w:val="22"/>
              </w:rPr>
            </w:pPr>
            <w:r w:rsidRPr="00F25F13">
              <w:rPr>
                <w:sz w:val="22"/>
              </w:rPr>
              <w:t>&gt;= 99,9% SF</w:t>
            </w:r>
            <w:r w:rsidRPr="00F25F13">
              <w:rPr>
                <w:sz w:val="22"/>
                <w:vertAlign w:val="subscript"/>
              </w:rPr>
              <w:t>6</w:t>
            </w:r>
          </w:p>
        </w:tc>
        <w:tc>
          <w:tcPr>
            <w:tcW w:w="5873" w:type="dxa"/>
            <w:tcBorders>
              <w:top w:val="single" w:sz="8" w:space="0" w:color="4E81BD"/>
              <w:left w:val="single" w:sz="8" w:space="0" w:color="4E81BD"/>
              <w:bottom w:val="single" w:sz="8" w:space="0" w:color="4E81BD"/>
              <w:right w:val="single" w:sz="8" w:space="0" w:color="4E81BD"/>
            </w:tcBorders>
            <w:shd w:val="clear" w:color="auto" w:fill="FFFFFF" w:themeFill="background1"/>
          </w:tcPr>
          <w:p w14:paraId="7CE56150" w14:textId="77777777" w:rsidR="00A70391" w:rsidRPr="00F25F13" w:rsidRDefault="00A70391" w:rsidP="00760DED">
            <w:pPr>
              <w:spacing w:after="0" w:line="259" w:lineRule="auto"/>
              <w:ind w:left="69" w:right="0" w:firstLine="0"/>
              <w:jc w:val="center"/>
              <w:rPr>
                <w:sz w:val="22"/>
              </w:rPr>
            </w:pPr>
            <w:r w:rsidRPr="00F25F13">
              <w:rPr>
                <w:sz w:val="22"/>
              </w:rPr>
              <w:t>&lt;15 ppm H</w:t>
            </w:r>
            <w:r w:rsidRPr="00F25F13">
              <w:rPr>
                <w:sz w:val="22"/>
                <w:vertAlign w:val="subscript"/>
              </w:rPr>
              <w:t>2</w:t>
            </w:r>
            <w:r w:rsidRPr="00F25F13">
              <w:rPr>
                <w:sz w:val="22"/>
              </w:rPr>
              <w:t xml:space="preserve">O </w:t>
            </w:r>
          </w:p>
          <w:p w14:paraId="06D342A9" w14:textId="77777777" w:rsidR="00A70391" w:rsidRPr="00F25F13" w:rsidRDefault="00A70391" w:rsidP="00760DED">
            <w:pPr>
              <w:spacing w:after="0" w:line="259" w:lineRule="auto"/>
              <w:ind w:left="9" w:right="0" w:firstLine="0"/>
              <w:jc w:val="center"/>
              <w:rPr>
                <w:sz w:val="22"/>
              </w:rPr>
            </w:pPr>
            <w:r w:rsidRPr="00F25F13">
              <w:rPr>
                <w:sz w:val="22"/>
              </w:rPr>
              <w:t>&lt;500 ppm aire y CF</w:t>
            </w:r>
            <w:r w:rsidRPr="00F25F13">
              <w:rPr>
                <w:sz w:val="22"/>
                <w:vertAlign w:val="subscript"/>
              </w:rPr>
              <w:t>4</w:t>
            </w:r>
            <w:r w:rsidRPr="00F25F13">
              <w:rPr>
                <w:sz w:val="22"/>
              </w:rPr>
              <w:t xml:space="preserve"> </w:t>
            </w:r>
          </w:p>
          <w:p w14:paraId="71B105F6" w14:textId="77777777" w:rsidR="00A70391" w:rsidRPr="00F25F13" w:rsidRDefault="00A70391" w:rsidP="00760DED">
            <w:pPr>
              <w:spacing w:after="0" w:line="259" w:lineRule="auto"/>
              <w:ind w:left="8" w:right="0" w:firstLine="0"/>
              <w:jc w:val="center"/>
              <w:rPr>
                <w:sz w:val="22"/>
              </w:rPr>
            </w:pPr>
            <w:r w:rsidRPr="00F25F13">
              <w:rPr>
                <w:sz w:val="22"/>
              </w:rPr>
              <w:t xml:space="preserve">&lt;0,3 ppm acidez </w:t>
            </w:r>
          </w:p>
          <w:p w14:paraId="2F3EB3E4" w14:textId="77777777" w:rsidR="00A70391" w:rsidRPr="00F25F13" w:rsidRDefault="00A70391" w:rsidP="00760DED">
            <w:pPr>
              <w:spacing w:after="0" w:line="259" w:lineRule="auto"/>
              <w:ind w:left="9" w:right="0" w:firstLine="0"/>
              <w:jc w:val="center"/>
              <w:rPr>
                <w:sz w:val="22"/>
              </w:rPr>
            </w:pPr>
            <w:r w:rsidRPr="00F25F13">
              <w:rPr>
                <w:sz w:val="22"/>
              </w:rPr>
              <w:t>&lt;1 ppm fluoruros hidrolizables</w:t>
            </w:r>
          </w:p>
          <w:p w14:paraId="1387FFAF" w14:textId="77777777" w:rsidR="00A70391" w:rsidRPr="00F25F13" w:rsidRDefault="00A70391" w:rsidP="00760DED">
            <w:pPr>
              <w:spacing w:after="0" w:line="259" w:lineRule="auto"/>
              <w:ind w:left="8" w:right="0" w:firstLine="0"/>
              <w:jc w:val="center"/>
              <w:rPr>
                <w:sz w:val="22"/>
              </w:rPr>
            </w:pPr>
            <w:r w:rsidRPr="00F25F13">
              <w:rPr>
                <w:sz w:val="22"/>
              </w:rPr>
              <w:t>&lt;10 ppm aceite mineral</w:t>
            </w:r>
          </w:p>
        </w:tc>
      </w:tr>
      <w:tr w:rsidR="00A70391" w:rsidRPr="00F25F13" w14:paraId="3394D5B0" w14:textId="77777777" w:rsidTr="00986386">
        <w:trPr>
          <w:trHeight w:val="7630"/>
        </w:trPr>
        <w:tc>
          <w:tcPr>
            <w:tcW w:w="2986" w:type="dxa"/>
            <w:tcBorders>
              <w:top w:val="single" w:sz="8" w:space="0" w:color="4E81BD"/>
              <w:left w:val="single" w:sz="8" w:space="0" w:color="4E81BD"/>
              <w:bottom w:val="single" w:sz="8" w:space="0" w:color="4E81BD"/>
              <w:right w:val="single" w:sz="8" w:space="0" w:color="4E81BD"/>
            </w:tcBorders>
            <w:shd w:val="clear" w:color="auto" w:fill="D2DFED"/>
          </w:tcPr>
          <w:p w14:paraId="6F999E43" w14:textId="172A6034" w:rsidR="00A70391" w:rsidRPr="00F25F13" w:rsidRDefault="00986386" w:rsidP="00760DED">
            <w:pPr>
              <w:spacing w:after="0" w:line="259" w:lineRule="auto"/>
              <w:ind w:left="0" w:right="0" w:firstLine="0"/>
              <w:jc w:val="left"/>
              <w:rPr>
                <w:sz w:val="22"/>
              </w:rPr>
            </w:pPr>
            <w:r w:rsidRPr="00F25F13">
              <w:rPr>
                <w:sz w:val="22"/>
              </w:rPr>
              <w:lastRenderedPageBreak/>
              <w:t>M</w:t>
            </w:r>
            <w:r w:rsidR="00A70391" w:rsidRPr="00F25F13">
              <w:rPr>
                <w:sz w:val="22"/>
              </w:rPr>
              <w:t xml:space="preserve">EZCLAS DE GASES </w:t>
            </w:r>
          </w:p>
          <w:p w14:paraId="73596214" w14:textId="77777777" w:rsidR="00A70391" w:rsidRPr="00F25F13" w:rsidRDefault="00A70391" w:rsidP="00760DED">
            <w:pPr>
              <w:spacing w:after="0" w:line="259" w:lineRule="auto"/>
              <w:ind w:left="0" w:right="0" w:firstLine="0"/>
              <w:jc w:val="left"/>
              <w:rPr>
                <w:sz w:val="22"/>
              </w:rPr>
            </w:pPr>
          </w:p>
          <w:p w14:paraId="47148F47" w14:textId="77777777" w:rsidR="00A70391" w:rsidRPr="00F25F13" w:rsidRDefault="00A70391" w:rsidP="00760DED">
            <w:pPr>
              <w:spacing w:after="0" w:line="259" w:lineRule="auto"/>
              <w:ind w:left="0" w:right="0" w:firstLine="0"/>
              <w:jc w:val="left"/>
              <w:rPr>
                <w:sz w:val="22"/>
              </w:rPr>
            </w:pPr>
            <w:r w:rsidRPr="00F25F13">
              <w:rPr>
                <w:sz w:val="22"/>
              </w:rPr>
              <w:t>CH</w:t>
            </w:r>
            <w:r w:rsidRPr="00F25F13">
              <w:rPr>
                <w:sz w:val="22"/>
                <w:vertAlign w:val="subscript"/>
              </w:rPr>
              <w:t>4</w:t>
            </w:r>
            <w:r w:rsidRPr="00F25F13">
              <w:rPr>
                <w:sz w:val="22"/>
              </w:rPr>
              <w:t>/He</w:t>
            </w:r>
          </w:p>
          <w:p w14:paraId="7AC973ED" w14:textId="77777777" w:rsidR="00A70391" w:rsidRPr="00F25F13" w:rsidRDefault="00A70391" w:rsidP="00760DED">
            <w:pPr>
              <w:spacing w:after="0" w:line="259" w:lineRule="auto"/>
              <w:ind w:left="0" w:right="0" w:firstLine="0"/>
              <w:jc w:val="left"/>
              <w:rPr>
                <w:sz w:val="22"/>
              </w:rPr>
            </w:pPr>
            <w:r w:rsidRPr="00F25F13">
              <w:rPr>
                <w:sz w:val="22"/>
              </w:rPr>
              <w:t>CH</w:t>
            </w:r>
            <w:r w:rsidRPr="00F25F13">
              <w:rPr>
                <w:sz w:val="22"/>
                <w:vertAlign w:val="subscript"/>
              </w:rPr>
              <w:t>4</w:t>
            </w:r>
            <w:r w:rsidRPr="00F25F13">
              <w:rPr>
                <w:sz w:val="22"/>
              </w:rPr>
              <w:t>/Ar</w:t>
            </w:r>
          </w:p>
          <w:p w14:paraId="1D7142D6" w14:textId="77777777" w:rsidR="00A70391" w:rsidRPr="00F25F13" w:rsidRDefault="00A70391" w:rsidP="00760DED">
            <w:pPr>
              <w:spacing w:after="0" w:line="259" w:lineRule="auto"/>
              <w:ind w:left="0" w:right="0" w:firstLine="0"/>
              <w:jc w:val="left"/>
              <w:rPr>
                <w:sz w:val="22"/>
                <w:lang w:val="en-US"/>
              </w:rPr>
            </w:pPr>
            <w:r w:rsidRPr="00F25F13">
              <w:rPr>
                <w:sz w:val="22"/>
                <w:lang w:val="en-US"/>
              </w:rPr>
              <w:t>H</w:t>
            </w:r>
            <w:r w:rsidRPr="00F25F13">
              <w:rPr>
                <w:sz w:val="22"/>
                <w:vertAlign w:val="subscript"/>
                <w:lang w:val="en-US"/>
              </w:rPr>
              <w:t>2</w:t>
            </w:r>
            <w:r w:rsidRPr="00F25F13">
              <w:rPr>
                <w:sz w:val="22"/>
                <w:lang w:val="en-US"/>
              </w:rPr>
              <w:t>/N</w:t>
            </w:r>
            <w:r w:rsidRPr="00F25F13">
              <w:rPr>
                <w:sz w:val="22"/>
                <w:vertAlign w:val="subscript"/>
                <w:lang w:val="en-US"/>
              </w:rPr>
              <w:t xml:space="preserve">2 </w:t>
            </w:r>
            <w:r w:rsidRPr="00F25F13">
              <w:rPr>
                <w:sz w:val="22"/>
                <w:lang w:val="en-US"/>
              </w:rPr>
              <w:t xml:space="preserve">(7:93) </w:t>
            </w:r>
          </w:p>
          <w:p w14:paraId="1D1DC969" w14:textId="77777777" w:rsidR="00E36962" w:rsidRPr="00F25F13" w:rsidRDefault="00E36962" w:rsidP="00760DED">
            <w:pPr>
              <w:spacing w:after="0" w:line="259" w:lineRule="auto"/>
              <w:ind w:left="0" w:right="0" w:firstLine="0"/>
              <w:jc w:val="left"/>
              <w:rPr>
                <w:sz w:val="22"/>
                <w:lang w:val="en-US"/>
              </w:rPr>
            </w:pPr>
            <w:r w:rsidRPr="00F25F13">
              <w:rPr>
                <w:sz w:val="22"/>
                <w:lang w:val="en-US"/>
              </w:rPr>
              <w:t>H</w:t>
            </w:r>
            <w:r w:rsidRPr="00F25F13">
              <w:rPr>
                <w:sz w:val="22"/>
                <w:vertAlign w:val="subscript"/>
                <w:lang w:val="en-US"/>
              </w:rPr>
              <w:t>2</w:t>
            </w:r>
            <w:r w:rsidRPr="00F25F13">
              <w:rPr>
                <w:sz w:val="22"/>
                <w:lang w:val="en-US"/>
              </w:rPr>
              <w:t>/N</w:t>
            </w:r>
            <w:r w:rsidRPr="00F25F13">
              <w:rPr>
                <w:sz w:val="22"/>
                <w:vertAlign w:val="subscript"/>
                <w:lang w:val="en-US"/>
              </w:rPr>
              <w:t xml:space="preserve">2 </w:t>
            </w:r>
            <w:r w:rsidRPr="00F25F13">
              <w:rPr>
                <w:sz w:val="22"/>
                <w:lang w:val="en-US"/>
              </w:rPr>
              <w:t>(10:90)</w:t>
            </w:r>
          </w:p>
          <w:p w14:paraId="1AC4876E" w14:textId="77777777" w:rsidR="00A70391" w:rsidRPr="00F25F13" w:rsidRDefault="00A70391" w:rsidP="00760DED">
            <w:pPr>
              <w:spacing w:after="0" w:line="259" w:lineRule="auto"/>
              <w:ind w:left="0" w:right="0" w:firstLine="0"/>
              <w:jc w:val="left"/>
              <w:rPr>
                <w:sz w:val="22"/>
                <w:lang w:val="en-US"/>
              </w:rPr>
            </w:pPr>
            <w:r w:rsidRPr="00F25F13">
              <w:rPr>
                <w:sz w:val="22"/>
                <w:lang w:val="en-US"/>
              </w:rPr>
              <w:t>H</w:t>
            </w:r>
            <w:r w:rsidRPr="00F25F13">
              <w:rPr>
                <w:sz w:val="22"/>
                <w:vertAlign w:val="subscript"/>
                <w:lang w:val="en-US"/>
              </w:rPr>
              <w:t>2</w:t>
            </w:r>
            <w:r w:rsidRPr="00F25F13">
              <w:rPr>
                <w:sz w:val="22"/>
                <w:lang w:val="en-US"/>
              </w:rPr>
              <w:t>/He</w:t>
            </w:r>
          </w:p>
          <w:p w14:paraId="008C48FA" w14:textId="77777777" w:rsidR="00A70391" w:rsidRPr="00F25F13" w:rsidRDefault="00A70391" w:rsidP="00760DED">
            <w:pPr>
              <w:spacing w:after="0" w:line="259" w:lineRule="auto"/>
              <w:ind w:left="0" w:right="0" w:firstLine="0"/>
              <w:jc w:val="left"/>
              <w:rPr>
                <w:sz w:val="22"/>
                <w:lang w:val="en-US"/>
              </w:rPr>
            </w:pPr>
            <w:r w:rsidRPr="00F25F13">
              <w:rPr>
                <w:sz w:val="22"/>
                <w:lang w:val="en-US"/>
              </w:rPr>
              <w:t>H</w:t>
            </w:r>
            <w:r w:rsidRPr="00F25F13">
              <w:rPr>
                <w:sz w:val="22"/>
                <w:vertAlign w:val="subscript"/>
                <w:lang w:val="en-US"/>
              </w:rPr>
              <w:t>2</w:t>
            </w:r>
            <w:r w:rsidRPr="00F25F13">
              <w:rPr>
                <w:sz w:val="22"/>
                <w:lang w:val="en-US"/>
              </w:rPr>
              <w:t>/Ar</w:t>
            </w:r>
          </w:p>
          <w:p w14:paraId="20D85346" w14:textId="77777777" w:rsidR="00A70391" w:rsidRPr="00F25F13" w:rsidRDefault="00A70391" w:rsidP="00760DED">
            <w:pPr>
              <w:spacing w:after="0" w:line="259" w:lineRule="auto"/>
              <w:ind w:left="0" w:right="0" w:firstLine="0"/>
              <w:jc w:val="left"/>
              <w:rPr>
                <w:sz w:val="22"/>
                <w:vertAlign w:val="subscript"/>
                <w:lang w:val="en-US"/>
              </w:rPr>
            </w:pPr>
            <w:r w:rsidRPr="00F25F13">
              <w:rPr>
                <w:sz w:val="22"/>
                <w:lang w:val="en-US"/>
              </w:rPr>
              <w:t>H</w:t>
            </w:r>
            <w:r w:rsidRPr="00F25F13">
              <w:rPr>
                <w:sz w:val="22"/>
                <w:vertAlign w:val="subscript"/>
                <w:lang w:val="en-US"/>
              </w:rPr>
              <w:t>2</w:t>
            </w:r>
            <w:r w:rsidRPr="00F25F13">
              <w:rPr>
                <w:sz w:val="22"/>
                <w:lang w:val="en-US"/>
              </w:rPr>
              <w:t>S/N</w:t>
            </w:r>
            <w:r w:rsidRPr="00F25F13">
              <w:rPr>
                <w:sz w:val="22"/>
                <w:vertAlign w:val="subscript"/>
                <w:lang w:val="en-US"/>
              </w:rPr>
              <w:t>2</w:t>
            </w:r>
          </w:p>
          <w:p w14:paraId="25FF5D9A" w14:textId="77777777" w:rsidR="00A70391" w:rsidRPr="00F25F13" w:rsidRDefault="00A70391" w:rsidP="00760DED">
            <w:pPr>
              <w:spacing w:after="0" w:line="259" w:lineRule="auto"/>
              <w:ind w:left="0" w:right="0" w:firstLine="0"/>
              <w:jc w:val="left"/>
              <w:rPr>
                <w:sz w:val="22"/>
                <w:vertAlign w:val="subscript"/>
              </w:rPr>
            </w:pPr>
            <w:r w:rsidRPr="00F25F13">
              <w:rPr>
                <w:sz w:val="22"/>
              </w:rPr>
              <w:t>O</w:t>
            </w:r>
            <w:r w:rsidRPr="00F25F13">
              <w:rPr>
                <w:sz w:val="22"/>
                <w:vertAlign w:val="subscript"/>
              </w:rPr>
              <w:t>2</w:t>
            </w:r>
            <w:r w:rsidRPr="00F25F13">
              <w:rPr>
                <w:sz w:val="22"/>
              </w:rPr>
              <w:t>S/N</w:t>
            </w:r>
            <w:r w:rsidRPr="00F25F13">
              <w:rPr>
                <w:sz w:val="22"/>
                <w:vertAlign w:val="subscript"/>
              </w:rPr>
              <w:t>2</w:t>
            </w:r>
          </w:p>
          <w:p w14:paraId="50B6B2A0" w14:textId="77777777" w:rsidR="00A74F3B" w:rsidRPr="00F25F13" w:rsidRDefault="00A74F3B" w:rsidP="00760DED">
            <w:pPr>
              <w:spacing w:after="0" w:line="259" w:lineRule="auto"/>
              <w:ind w:left="0" w:right="0" w:firstLine="0"/>
              <w:jc w:val="left"/>
              <w:rPr>
                <w:sz w:val="22"/>
                <w:vertAlign w:val="subscript"/>
              </w:rPr>
            </w:pPr>
            <w:r w:rsidRPr="00F25F13">
              <w:rPr>
                <w:sz w:val="22"/>
              </w:rPr>
              <w:t>O</w:t>
            </w:r>
            <w:r w:rsidRPr="00F25F13">
              <w:rPr>
                <w:sz w:val="22"/>
                <w:vertAlign w:val="subscript"/>
              </w:rPr>
              <w:t>2</w:t>
            </w:r>
            <w:r w:rsidRPr="00F25F13">
              <w:rPr>
                <w:sz w:val="22"/>
              </w:rPr>
              <w:t>/Ar (75:25)</w:t>
            </w:r>
          </w:p>
          <w:p w14:paraId="0BEF85DF" w14:textId="77777777" w:rsidR="00A70391" w:rsidRPr="00F25F13" w:rsidRDefault="00A70391" w:rsidP="00760DED">
            <w:pPr>
              <w:spacing w:after="0" w:line="259" w:lineRule="auto"/>
              <w:ind w:left="0" w:right="0" w:firstLine="0"/>
              <w:jc w:val="left"/>
              <w:rPr>
                <w:sz w:val="22"/>
                <w:vertAlign w:val="subscript"/>
              </w:rPr>
            </w:pPr>
            <w:r w:rsidRPr="00F25F13">
              <w:rPr>
                <w:sz w:val="22"/>
              </w:rPr>
              <w:t>O</w:t>
            </w:r>
            <w:r w:rsidRPr="00F25F13">
              <w:rPr>
                <w:sz w:val="22"/>
                <w:vertAlign w:val="subscript"/>
              </w:rPr>
              <w:t>2</w:t>
            </w:r>
            <w:r w:rsidRPr="00F25F13">
              <w:rPr>
                <w:sz w:val="22"/>
              </w:rPr>
              <w:t>/N</w:t>
            </w:r>
            <w:r w:rsidRPr="00F25F13">
              <w:rPr>
                <w:sz w:val="22"/>
                <w:vertAlign w:val="subscript"/>
              </w:rPr>
              <w:t>2</w:t>
            </w:r>
          </w:p>
          <w:p w14:paraId="7EEF80CB" w14:textId="77777777" w:rsidR="00A70391" w:rsidRPr="00F25F13" w:rsidRDefault="00A70391" w:rsidP="00760DED">
            <w:pPr>
              <w:spacing w:after="0" w:line="259" w:lineRule="auto"/>
              <w:ind w:left="0" w:right="0" w:firstLine="0"/>
              <w:jc w:val="left"/>
              <w:rPr>
                <w:sz w:val="22"/>
              </w:rPr>
            </w:pPr>
            <w:r w:rsidRPr="00F25F13">
              <w:rPr>
                <w:sz w:val="22"/>
              </w:rPr>
              <w:t>O</w:t>
            </w:r>
            <w:r w:rsidRPr="00F25F13">
              <w:rPr>
                <w:sz w:val="22"/>
                <w:vertAlign w:val="subscript"/>
              </w:rPr>
              <w:t>2</w:t>
            </w:r>
            <w:r w:rsidRPr="00F25F13">
              <w:rPr>
                <w:sz w:val="22"/>
              </w:rPr>
              <w:t>/He</w:t>
            </w:r>
          </w:p>
          <w:p w14:paraId="452CE235" w14:textId="77777777" w:rsidR="00A70391" w:rsidRPr="00F25F13" w:rsidRDefault="00A70391" w:rsidP="00760DED">
            <w:pPr>
              <w:spacing w:after="0" w:line="259" w:lineRule="auto"/>
              <w:ind w:left="0" w:right="0" w:firstLine="0"/>
              <w:jc w:val="left"/>
              <w:rPr>
                <w:sz w:val="22"/>
                <w:lang w:val="en-US"/>
              </w:rPr>
            </w:pPr>
            <w:r w:rsidRPr="00F25F13">
              <w:rPr>
                <w:sz w:val="22"/>
                <w:lang w:val="en-US"/>
              </w:rPr>
              <w:t>CO/He</w:t>
            </w:r>
          </w:p>
          <w:p w14:paraId="65EEEBD6" w14:textId="77777777" w:rsidR="00A70391" w:rsidRPr="00F25F13" w:rsidRDefault="00A70391" w:rsidP="00760DED">
            <w:pPr>
              <w:spacing w:after="0" w:line="259" w:lineRule="auto"/>
              <w:ind w:left="0" w:right="0" w:firstLine="0"/>
              <w:jc w:val="left"/>
              <w:rPr>
                <w:sz w:val="22"/>
                <w:lang w:val="en-US"/>
              </w:rPr>
            </w:pPr>
            <w:r w:rsidRPr="00F25F13">
              <w:rPr>
                <w:sz w:val="22"/>
                <w:lang w:val="en-US"/>
              </w:rPr>
              <w:t>CO</w:t>
            </w:r>
            <w:r w:rsidRPr="00F25F13">
              <w:rPr>
                <w:sz w:val="22"/>
                <w:vertAlign w:val="subscript"/>
                <w:lang w:val="en-US"/>
              </w:rPr>
              <w:t>2</w:t>
            </w:r>
            <w:r w:rsidRPr="00F25F13">
              <w:rPr>
                <w:sz w:val="22"/>
                <w:lang w:val="en-US"/>
              </w:rPr>
              <w:t>/He</w:t>
            </w:r>
          </w:p>
          <w:p w14:paraId="19DA4FC1" w14:textId="77777777" w:rsidR="00E36962" w:rsidRPr="00F25F13" w:rsidRDefault="00E36962" w:rsidP="00760DED">
            <w:pPr>
              <w:spacing w:after="0" w:line="259" w:lineRule="auto"/>
              <w:ind w:left="0" w:right="0" w:firstLine="0"/>
              <w:jc w:val="left"/>
              <w:rPr>
                <w:sz w:val="22"/>
                <w:vertAlign w:val="subscript"/>
                <w:lang w:val="en-US"/>
              </w:rPr>
            </w:pPr>
            <w:r w:rsidRPr="00F25F13">
              <w:rPr>
                <w:sz w:val="22"/>
                <w:lang w:val="en-US"/>
              </w:rPr>
              <w:t>NH</w:t>
            </w:r>
            <w:r w:rsidRPr="00F25F13">
              <w:rPr>
                <w:sz w:val="22"/>
                <w:vertAlign w:val="subscript"/>
                <w:lang w:val="en-US"/>
              </w:rPr>
              <w:t>3</w:t>
            </w:r>
            <w:r w:rsidRPr="00F25F13">
              <w:rPr>
                <w:sz w:val="22"/>
                <w:lang w:val="en-US"/>
              </w:rPr>
              <w:t>/He (1:99)</w:t>
            </w:r>
          </w:p>
          <w:p w14:paraId="67325EE0" w14:textId="77777777" w:rsidR="00A70391" w:rsidRPr="00F25F13" w:rsidRDefault="00A70391" w:rsidP="00760DED">
            <w:pPr>
              <w:spacing w:after="0" w:line="259" w:lineRule="auto"/>
              <w:ind w:left="0" w:right="0" w:firstLine="0"/>
              <w:jc w:val="left"/>
              <w:rPr>
                <w:sz w:val="22"/>
              </w:rPr>
            </w:pPr>
            <w:r w:rsidRPr="00F25F13">
              <w:rPr>
                <w:sz w:val="22"/>
              </w:rPr>
              <w:t>NO/He</w:t>
            </w:r>
          </w:p>
          <w:p w14:paraId="126EA752" w14:textId="77777777" w:rsidR="00A70391" w:rsidRPr="00F25F13" w:rsidRDefault="00A70391" w:rsidP="00760DED">
            <w:pPr>
              <w:spacing w:after="0" w:line="259" w:lineRule="auto"/>
              <w:ind w:left="0" w:right="0" w:firstLine="0"/>
              <w:jc w:val="left"/>
              <w:rPr>
                <w:sz w:val="22"/>
              </w:rPr>
            </w:pPr>
            <w:r w:rsidRPr="00F25F13">
              <w:rPr>
                <w:sz w:val="22"/>
              </w:rPr>
              <w:t>y aquellas que puedieran ser necesarias durante la vigencia de este acuerdo marco</w:t>
            </w:r>
          </w:p>
          <w:p w14:paraId="3A15B680" w14:textId="77777777" w:rsidR="00A70391" w:rsidRPr="00F25F13" w:rsidRDefault="00A70391" w:rsidP="00760DED">
            <w:pPr>
              <w:spacing w:after="0" w:line="259" w:lineRule="auto"/>
              <w:ind w:left="0" w:right="0" w:firstLine="0"/>
              <w:jc w:val="left"/>
              <w:rPr>
                <w:sz w:val="22"/>
              </w:rPr>
            </w:pPr>
            <w:r w:rsidRPr="00F25F13">
              <w:rPr>
                <w:sz w:val="22"/>
              </w:rPr>
              <w:t xml:space="preserve"> </w:t>
            </w:r>
          </w:p>
        </w:tc>
        <w:tc>
          <w:tcPr>
            <w:tcW w:w="5873" w:type="dxa"/>
            <w:tcBorders>
              <w:top w:val="single" w:sz="8" w:space="0" w:color="4E81BD"/>
              <w:left w:val="single" w:sz="8" w:space="0" w:color="4E81BD"/>
              <w:bottom w:val="single" w:sz="8" w:space="0" w:color="4E81BD"/>
              <w:right w:val="single" w:sz="8" w:space="0" w:color="4E81BD"/>
            </w:tcBorders>
            <w:shd w:val="clear" w:color="auto" w:fill="D2DFED"/>
          </w:tcPr>
          <w:p w14:paraId="6E0731CD" w14:textId="77777777" w:rsidR="00A70391" w:rsidRPr="00F25F13" w:rsidRDefault="00A70391" w:rsidP="00760DED">
            <w:pPr>
              <w:spacing w:after="0" w:line="259" w:lineRule="auto"/>
              <w:ind w:left="1" w:right="0" w:firstLine="0"/>
              <w:jc w:val="left"/>
              <w:rPr>
                <w:sz w:val="22"/>
              </w:rPr>
            </w:pPr>
            <w:r w:rsidRPr="00F25F13">
              <w:rPr>
                <w:sz w:val="22"/>
              </w:rPr>
              <w:t xml:space="preserve">De acuerdo con siguientes prescripciones técnicas: </w:t>
            </w:r>
          </w:p>
          <w:p w14:paraId="250E757E" w14:textId="77777777" w:rsidR="00A70391" w:rsidRPr="00F25F13" w:rsidRDefault="00A70391" w:rsidP="00760DED">
            <w:pPr>
              <w:spacing w:after="0" w:line="259" w:lineRule="auto"/>
              <w:ind w:left="1" w:right="0" w:firstLine="0"/>
              <w:jc w:val="left"/>
              <w:rPr>
                <w:sz w:val="22"/>
              </w:rPr>
            </w:pPr>
            <w:r w:rsidRPr="00F25F13">
              <w:rPr>
                <w:sz w:val="22"/>
              </w:rPr>
              <w:t xml:space="preserve"> </w:t>
            </w:r>
          </w:p>
          <w:p w14:paraId="36BE2B88" w14:textId="77777777" w:rsidR="00A70391" w:rsidRPr="00F25F13" w:rsidRDefault="00A70391" w:rsidP="00A70391">
            <w:pPr>
              <w:numPr>
                <w:ilvl w:val="0"/>
                <w:numId w:val="2"/>
              </w:numPr>
              <w:spacing w:after="0" w:line="259" w:lineRule="auto"/>
              <w:ind w:right="0" w:firstLine="0"/>
              <w:rPr>
                <w:sz w:val="22"/>
              </w:rPr>
            </w:pPr>
            <w:r w:rsidRPr="00F25F13">
              <w:rPr>
                <w:sz w:val="22"/>
              </w:rPr>
              <w:t xml:space="preserve">Mezcla precisa: </w:t>
            </w:r>
          </w:p>
          <w:p w14:paraId="3898C232" w14:textId="77777777" w:rsidR="00A70391" w:rsidRPr="00F25F13" w:rsidRDefault="00A70391" w:rsidP="00760DED">
            <w:pPr>
              <w:spacing w:after="0" w:line="259" w:lineRule="auto"/>
              <w:ind w:left="1" w:right="0" w:firstLine="0"/>
              <w:jc w:val="left"/>
              <w:rPr>
                <w:sz w:val="22"/>
              </w:rPr>
            </w:pPr>
            <w:r w:rsidRPr="00F25F13">
              <w:rPr>
                <w:sz w:val="22"/>
              </w:rPr>
              <w:t xml:space="preserve">Tolerancia de elaboración: ±5% relativo </w:t>
            </w:r>
          </w:p>
          <w:p w14:paraId="575EBE12" w14:textId="77777777" w:rsidR="00A70391" w:rsidRPr="00F25F13" w:rsidRDefault="00A70391" w:rsidP="00760DED">
            <w:pPr>
              <w:spacing w:after="0" w:line="259" w:lineRule="auto"/>
              <w:ind w:left="1" w:right="0" w:firstLine="0"/>
              <w:jc w:val="left"/>
              <w:rPr>
                <w:sz w:val="22"/>
              </w:rPr>
            </w:pPr>
            <w:r w:rsidRPr="00F25F13">
              <w:rPr>
                <w:sz w:val="22"/>
              </w:rPr>
              <w:t xml:space="preserve">Precisión de análisis: ±2% relativo </w:t>
            </w:r>
          </w:p>
          <w:p w14:paraId="68AEA46F" w14:textId="77777777" w:rsidR="00A70391" w:rsidRPr="00F25F13" w:rsidRDefault="00A70391" w:rsidP="00760DED">
            <w:pPr>
              <w:spacing w:after="1" w:line="240" w:lineRule="auto"/>
              <w:ind w:left="1" w:right="0" w:firstLine="0"/>
              <w:rPr>
                <w:sz w:val="22"/>
              </w:rPr>
            </w:pPr>
            <w:r w:rsidRPr="00F25F13">
              <w:rPr>
                <w:sz w:val="22"/>
              </w:rPr>
              <w:t xml:space="preserve">Para mezclas de 2, 3, 4 y 5 componentes en botellas de tipo B10 y B50. </w:t>
            </w:r>
          </w:p>
          <w:p w14:paraId="0EE725BF" w14:textId="77777777" w:rsidR="00A70391" w:rsidRPr="00F25F13" w:rsidRDefault="00A70391" w:rsidP="00760DED">
            <w:pPr>
              <w:spacing w:after="0" w:line="259" w:lineRule="auto"/>
              <w:ind w:left="1" w:right="0" w:firstLine="0"/>
              <w:jc w:val="left"/>
              <w:rPr>
                <w:sz w:val="22"/>
              </w:rPr>
            </w:pPr>
            <w:r w:rsidRPr="00F25F13">
              <w:rPr>
                <w:sz w:val="22"/>
              </w:rPr>
              <w:t xml:space="preserve"> </w:t>
            </w:r>
          </w:p>
          <w:p w14:paraId="549FC7AF" w14:textId="77777777" w:rsidR="00A70391" w:rsidRPr="00F25F13" w:rsidRDefault="00A70391" w:rsidP="00A70391">
            <w:pPr>
              <w:numPr>
                <w:ilvl w:val="0"/>
                <w:numId w:val="2"/>
              </w:numPr>
              <w:spacing w:after="0" w:line="259" w:lineRule="auto"/>
              <w:ind w:right="0" w:firstLine="0"/>
              <w:rPr>
                <w:sz w:val="22"/>
              </w:rPr>
            </w:pPr>
            <w:r w:rsidRPr="00F25F13">
              <w:rPr>
                <w:sz w:val="22"/>
              </w:rPr>
              <w:t xml:space="preserve">Mezcla controlada: </w:t>
            </w:r>
          </w:p>
          <w:p w14:paraId="10BC605D" w14:textId="77777777" w:rsidR="00A70391" w:rsidRPr="00F25F13" w:rsidRDefault="00A70391" w:rsidP="00760DED">
            <w:pPr>
              <w:spacing w:after="0" w:line="259" w:lineRule="auto"/>
              <w:ind w:left="1" w:right="0" w:firstLine="0"/>
              <w:jc w:val="left"/>
              <w:rPr>
                <w:sz w:val="22"/>
              </w:rPr>
            </w:pPr>
            <w:r w:rsidRPr="00F25F13">
              <w:rPr>
                <w:sz w:val="22"/>
              </w:rPr>
              <w:t xml:space="preserve">Tolerancia de elaboración: ±10% relativo </w:t>
            </w:r>
          </w:p>
          <w:p w14:paraId="25C996D2" w14:textId="77777777" w:rsidR="00A70391" w:rsidRPr="00F25F13" w:rsidRDefault="00A70391" w:rsidP="00760DED">
            <w:pPr>
              <w:spacing w:after="1" w:line="240" w:lineRule="auto"/>
              <w:ind w:left="1" w:right="0" w:firstLine="0"/>
              <w:rPr>
                <w:sz w:val="22"/>
              </w:rPr>
            </w:pPr>
            <w:r w:rsidRPr="00F25F13">
              <w:rPr>
                <w:sz w:val="22"/>
              </w:rPr>
              <w:t xml:space="preserve">Para mezclas de 2, 3 y 4 componentes en botellas de tipo B10 y B50. </w:t>
            </w:r>
          </w:p>
          <w:p w14:paraId="41ABB142" w14:textId="77777777" w:rsidR="00A70391" w:rsidRPr="00F25F13" w:rsidRDefault="00A70391" w:rsidP="00760DED">
            <w:pPr>
              <w:spacing w:after="0" w:line="259" w:lineRule="auto"/>
              <w:ind w:left="1" w:right="0" w:firstLine="0"/>
              <w:jc w:val="left"/>
              <w:rPr>
                <w:sz w:val="22"/>
              </w:rPr>
            </w:pPr>
            <w:r w:rsidRPr="00F25F13">
              <w:rPr>
                <w:sz w:val="22"/>
              </w:rPr>
              <w:t xml:space="preserve"> </w:t>
            </w:r>
          </w:p>
          <w:p w14:paraId="72BC08F1" w14:textId="77777777" w:rsidR="00A70391" w:rsidRPr="00F25F13" w:rsidRDefault="00A70391" w:rsidP="00A70391">
            <w:pPr>
              <w:numPr>
                <w:ilvl w:val="0"/>
                <w:numId w:val="2"/>
              </w:numPr>
              <w:spacing w:after="0" w:line="241" w:lineRule="auto"/>
              <w:ind w:right="0" w:firstLine="0"/>
              <w:rPr>
                <w:sz w:val="22"/>
              </w:rPr>
            </w:pPr>
            <w:r w:rsidRPr="00F25F13">
              <w:rPr>
                <w:sz w:val="22"/>
              </w:rPr>
              <w:t xml:space="preserve">Tolerancia de elaboración: desviación máxima entre la concentración nominal deseada y la concentración real. </w:t>
            </w:r>
          </w:p>
          <w:p w14:paraId="32AFE8D5" w14:textId="77777777" w:rsidR="00A70391" w:rsidRPr="00F25F13" w:rsidRDefault="00A70391" w:rsidP="00760DED">
            <w:pPr>
              <w:spacing w:after="0" w:line="259" w:lineRule="auto"/>
              <w:ind w:left="1" w:right="0" w:firstLine="0"/>
              <w:jc w:val="left"/>
              <w:rPr>
                <w:sz w:val="22"/>
              </w:rPr>
            </w:pPr>
            <w:r w:rsidRPr="00F25F13">
              <w:rPr>
                <w:sz w:val="22"/>
              </w:rPr>
              <w:t xml:space="preserve"> </w:t>
            </w:r>
          </w:p>
          <w:p w14:paraId="218400C8" w14:textId="77777777" w:rsidR="00A70391" w:rsidRPr="00F25F13" w:rsidRDefault="00A70391" w:rsidP="00A70391">
            <w:pPr>
              <w:numPr>
                <w:ilvl w:val="0"/>
                <w:numId w:val="2"/>
              </w:numPr>
              <w:spacing w:after="0" w:line="241" w:lineRule="auto"/>
              <w:ind w:right="0" w:firstLine="0"/>
              <w:rPr>
                <w:sz w:val="22"/>
              </w:rPr>
            </w:pPr>
            <w:r w:rsidRPr="00F25F13">
              <w:rPr>
                <w:sz w:val="22"/>
              </w:rPr>
              <w:t xml:space="preserve">Precisión de análisis: desviación máxima entre la concentración indicada en el certificado y la concentración real. </w:t>
            </w:r>
          </w:p>
          <w:p w14:paraId="601EC47B" w14:textId="77777777" w:rsidR="00A70391" w:rsidRPr="00F25F13" w:rsidRDefault="00A70391" w:rsidP="00760DED">
            <w:pPr>
              <w:spacing w:after="0" w:line="259" w:lineRule="auto"/>
              <w:ind w:left="1" w:right="0" w:firstLine="0"/>
              <w:jc w:val="left"/>
              <w:rPr>
                <w:sz w:val="22"/>
              </w:rPr>
            </w:pPr>
            <w:r w:rsidRPr="00F25F13">
              <w:rPr>
                <w:sz w:val="22"/>
              </w:rPr>
              <w:t xml:space="preserve"> </w:t>
            </w:r>
          </w:p>
          <w:p w14:paraId="17649BFF" w14:textId="77777777" w:rsidR="00A70391" w:rsidRPr="00F25F13" w:rsidRDefault="00A70391" w:rsidP="00A70391">
            <w:pPr>
              <w:numPr>
                <w:ilvl w:val="0"/>
                <w:numId w:val="2"/>
              </w:numPr>
              <w:spacing w:after="0" w:line="259" w:lineRule="auto"/>
              <w:ind w:right="0" w:firstLine="0"/>
              <w:rPr>
                <w:sz w:val="22"/>
              </w:rPr>
            </w:pPr>
            <w:r w:rsidRPr="00F25F13">
              <w:rPr>
                <w:sz w:val="22"/>
              </w:rPr>
              <w:t xml:space="preserve">Todas las mezclas incluirán certificado de análisis. </w:t>
            </w:r>
          </w:p>
          <w:p w14:paraId="09C13C0A" w14:textId="77777777" w:rsidR="00A70391" w:rsidRPr="00F25F13" w:rsidRDefault="00A70391" w:rsidP="00760DED">
            <w:pPr>
              <w:spacing w:after="0" w:line="259" w:lineRule="auto"/>
              <w:ind w:left="1" w:right="0" w:firstLine="0"/>
              <w:jc w:val="left"/>
              <w:rPr>
                <w:sz w:val="22"/>
              </w:rPr>
            </w:pPr>
            <w:r w:rsidRPr="00F25F13">
              <w:rPr>
                <w:sz w:val="22"/>
              </w:rPr>
              <w:t xml:space="preserve"> </w:t>
            </w:r>
          </w:p>
          <w:p w14:paraId="5528FA2A" w14:textId="77777777" w:rsidR="00A70391" w:rsidRPr="00F25F13" w:rsidRDefault="00A70391" w:rsidP="00A70391">
            <w:pPr>
              <w:numPr>
                <w:ilvl w:val="0"/>
                <w:numId w:val="2"/>
              </w:numPr>
              <w:spacing w:after="0" w:line="241" w:lineRule="auto"/>
              <w:ind w:right="0" w:firstLine="0"/>
              <w:rPr>
                <w:sz w:val="22"/>
              </w:rPr>
            </w:pPr>
            <w:r w:rsidRPr="00F25F13">
              <w:rPr>
                <w:sz w:val="22"/>
              </w:rPr>
              <w:t xml:space="preserve">Todas las mezclas se expresarán en concentraciones MOLARES. </w:t>
            </w:r>
          </w:p>
          <w:p w14:paraId="2011EF62" w14:textId="77777777" w:rsidR="00A70391" w:rsidRPr="00F25F13" w:rsidRDefault="00A70391" w:rsidP="00760DED">
            <w:pPr>
              <w:spacing w:after="0" w:line="259" w:lineRule="auto"/>
              <w:ind w:left="1" w:right="0" w:firstLine="0"/>
              <w:jc w:val="left"/>
              <w:rPr>
                <w:sz w:val="22"/>
              </w:rPr>
            </w:pPr>
            <w:r w:rsidRPr="00F25F13">
              <w:rPr>
                <w:sz w:val="22"/>
              </w:rPr>
              <w:t xml:space="preserve"> </w:t>
            </w:r>
          </w:p>
          <w:p w14:paraId="6B193912" w14:textId="77777777" w:rsidR="00A70391" w:rsidRPr="00F25F13" w:rsidRDefault="00A70391" w:rsidP="00A70391">
            <w:pPr>
              <w:numPr>
                <w:ilvl w:val="0"/>
                <w:numId w:val="2"/>
              </w:numPr>
              <w:spacing w:after="0" w:line="240" w:lineRule="auto"/>
              <w:ind w:right="0" w:firstLine="0"/>
              <w:rPr>
                <w:sz w:val="22"/>
              </w:rPr>
            </w:pPr>
            <w:r w:rsidRPr="00F25F13">
              <w:rPr>
                <w:sz w:val="22"/>
              </w:rPr>
              <w:t>Las mezclas precisas tendrán una pureza del 99,995% para los gases de fondo habituales (N</w:t>
            </w:r>
            <w:r w:rsidRPr="00F25F13">
              <w:rPr>
                <w:sz w:val="22"/>
                <w:vertAlign w:val="subscript"/>
              </w:rPr>
              <w:t>2</w:t>
            </w:r>
            <w:r w:rsidRPr="00F25F13">
              <w:rPr>
                <w:sz w:val="22"/>
              </w:rPr>
              <w:t>, Ar, He, etc.) y H</w:t>
            </w:r>
            <w:r w:rsidRPr="00F25F13">
              <w:rPr>
                <w:sz w:val="22"/>
                <w:vertAlign w:val="subscript"/>
              </w:rPr>
              <w:t>2</w:t>
            </w:r>
            <w:r w:rsidRPr="00F25F13">
              <w:rPr>
                <w:sz w:val="22"/>
              </w:rPr>
              <w:t>O&lt;3ppm; O</w:t>
            </w:r>
            <w:r w:rsidRPr="00F25F13">
              <w:rPr>
                <w:sz w:val="22"/>
                <w:vertAlign w:val="subscript"/>
              </w:rPr>
              <w:t>2</w:t>
            </w:r>
            <w:r w:rsidRPr="00F25F13">
              <w:rPr>
                <w:sz w:val="22"/>
              </w:rPr>
              <w:t xml:space="preserve">&lt;2ppm y CnHm&lt;1,5ppm. </w:t>
            </w:r>
          </w:p>
          <w:p w14:paraId="41AF69C4" w14:textId="77777777" w:rsidR="00A70391" w:rsidRPr="00F25F13" w:rsidRDefault="00A70391" w:rsidP="00760DED">
            <w:pPr>
              <w:spacing w:after="0" w:line="259" w:lineRule="auto"/>
              <w:ind w:left="1" w:right="0" w:firstLine="0"/>
              <w:jc w:val="left"/>
              <w:rPr>
                <w:sz w:val="22"/>
              </w:rPr>
            </w:pPr>
            <w:r w:rsidRPr="00F25F13">
              <w:rPr>
                <w:sz w:val="22"/>
              </w:rPr>
              <w:t xml:space="preserve"> </w:t>
            </w:r>
          </w:p>
          <w:p w14:paraId="46D9FB91" w14:textId="4A2CD577" w:rsidR="00A70391" w:rsidRPr="00F25F13" w:rsidRDefault="00A70391" w:rsidP="00986386">
            <w:pPr>
              <w:numPr>
                <w:ilvl w:val="0"/>
                <w:numId w:val="2"/>
              </w:numPr>
              <w:spacing w:after="0" w:line="241" w:lineRule="auto"/>
              <w:ind w:right="0" w:firstLine="0"/>
              <w:rPr>
                <w:sz w:val="22"/>
              </w:rPr>
            </w:pPr>
            <w:r w:rsidRPr="00F25F13">
              <w:rPr>
                <w:sz w:val="22"/>
              </w:rPr>
              <w:t xml:space="preserve">El plazo de entrega de las mezclas de gases será inferior a 4 semanas desde el pedido en firme. </w:t>
            </w:r>
          </w:p>
        </w:tc>
      </w:tr>
    </w:tbl>
    <w:p w14:paraId="3637BA71" w14:textId="77777777" w:rsidR="00986386" w:rsidRPr="00F25F13" w:rsidRDefault="00986386" w:rsidP="00F82DBA">
      <w:pPr>
        <w:ind w:left="0" w:firstLine="0"/>
        <w:rPr>
          <w:sz w:val="22"/>
        </w:rPr>
      </w:pPr>
    </w:p>
    <w:p w14:paraId="12F84A2F" w14:textId="290BB287" w:rsidR="00986386" w:rsidRPr="00F25F13" w:rsidRDefault="0071705E" w:rsidP="00986386">
      <w:pPr>
        <w:ind w:left="0"/>
        <w:rPr>
          <w:b/>
          <w:sz w:val="22"/>
        </w:rPr>
      </w:pPr>
      <w:r w:rsidRPr="00F25F13">
        <w:rPr>
          <w:b/>
          <w:sz w:val="22"/>
        </w:rPr>
        <w:t xml:space="preserve">3.2. </w:t>
      </w:r>
      <w:r w:rsidR="00986386" w:rsidRPr="00F25F13">
        <w:rPr>
          <w:b/>
          <w:sz w:val="22"/>
        </w:rPr>
        <w:t>LOTE 2 GASES CRIOGÉNICOS.</w:t>
      </w:r>
    </w:p>
    <w:p w14:paraId="508E24E5" w14:textId="77777777" w:rsidR="00FC2762" w:rsidRPr="00F25F13" w:rsidRDefault="00FC2762" w:rsidP="00986386">
      <w:pPr>
        <w:ind w:left="0"/>
        <w:rPr>
          <w:b/>
          <w:sz w:val="22"/>
        </w:rPr>
      </w:pPr>
    </w:p>
    <w:p w14:paraId="2905AD8F" w14:textId="12403A93" w:rsidR="00FC2762" w:rsidRPr="00F25F13" w:rsidRDefault="00FC2762" w:rsidP="00986386">
      <w:pPr>
        <w:ind w:left="0"/>
        <w:rPr>
          <w:sz w:val="22"/>
        </w:rPr>
      </w:pPr>
      <w:r w:rsidRPr="00F25F13">
        <w:rPr>
          <w:sz w:val="22"/>
        </w:rPr>
        <w:t>El presente lote se adjudicará a una sola empresa, por lo que el licitador deberá concurrir a ambos gases.</w:t>
      </w:r>
    </w:p>
    <w:p w14:paraId="782A3DD4" w14:textId="77777777" w:rsidR="00FC2762" w:rsidRPr="00F25F13" w:rsidRDefault="00FC2762" w:rsidP="00986386">
      <w:pPr>
        <w:ind w:left="0"/>
        <w:rPr>
          <w:b/>
          <w:sz w:val="22"/>
        </w:rPr>
      </w:pPr>
    </w:p>
    <w:p w14:paraId="2A1A53E8" w14:textId="6F7E4FAF" w:rsidR="00FC2762" w:rsidRPr="00F25F13" w:rsidRDefault="00FC2762" w:rsidP="00FC2762">
      <w:pPr>
        <w:ind w:right="0"/>
        <w:rPr>
          <w:sz w:val="22"/>
        </w:rPr>
      </w:pPr>
      <w:r w:rsidRPr="00F25F13">
        <w:rPr>
          <w:sz w:val="22"/>
        </w:rPr>
        <w:t>En relación a la valoración del criterio precio, de cara a la clasificación de los licitadores para ser adjudicatario, se asignarán los puntos en aplicación de la fórmula establecida en el pliego. No obstante, se asignará 0 puntos a la oferta presentada que supere en un 20% el promedio de la to</w:t>
      </w:r>
      <w:r w:rsidR="00897648" w:rsidRPr="00F25F13">
        <w:rPr>
          <w:sz w:val="22"/>
        </w:rPr>
        <w:t>talidad de las ofertas.</w:t>
      </w:r>
    </w:p>
    <w:p w14:paraId="4F11B383" w14:textId="77777777" w:rsidR="00FC2762" w:rsidRPr="00F25F13" w:rsidRDefault="00FC2762" w:rsidP="00FC2762">
      <w:pPr>
        <w:pStyle w:val="Prrafodelista"/>
        <w:ind w:left="334" w:right="0" w:firstLine="0"/>
        <w:rPr>
          <w:sz w:val="22"/>
          <w:highlight w:val="lightGray"/>
        </w:rPr>
      </w:pPr>
    </w:p>
    <w:p w14:paraId="5A42AB57" w14:textId="77777777" w:rsidR="00986386" w:rsidRPr="00F25F13" w:rsidRDefault="00986386" w:rsidP="00A70391">
      <w:pPr>
        <w:rPr>
          <w:sz w:val="22"/>
        </w:rPr>
      </w:pPr>
    </w:p>
    <w:tbl>
      <w:tblPr>
        <w:tblStyle w:val="TableGrid2"/>
        <w:tblW w:w="8653" w:type="dxa"/>
        <w:tblInd w:w="-106" w:type="dxa"/>
        <w:tblCellMar>
          <w:top w:w="14" w:type="dxa"/>
          <w:left w:w="106" w:type="dxa"/>
          <w:right w:w="45" w:type="dxa"/>
        </w:tblCellMar>
        <w:tblLook w:val="04A0" w:firstRow="1" w:lastRow="0" w:firstColumn="1" w:lastColumn="0" w:noHBand="0" w:noVBand="1"/>
      </w:tblPr>
      <w:tblGrid>
        <w:gridCol w:w="2986"/>
        <w:gridCol w:w="5667"/>
      </w:tblGrid>
      <w:tr w:rsidR="00986386" w:rsidRPr="00F25F13" w14:paraId="1FB73C21" w14:textId="77777777" w:rsidTr="0058133F">
        <w:trPr>
          <w:trHeight w:val="390"/>
        </w:trPr>
        <w:tc>
          <w:tcPr>
            <w:tcW w:w="2986" w:type="dxa"/>
            <w:tcBorders>
              <w:top w:val="single" w:sz="8" w:space="0" w:color="4E81BD"/>
              <w:left w:val="single" w:sz="8" w:space="0" w:color="4E81BD"/>
              <w:bottom w:val="single" w:sz="18" w:space="0" w:color="4E81BD"/>
              <w:right w:val="single" w:sz="8" w:space="0" w:color="4E81BD"/>
            </w:tcBorders>
          </w:tcPr>
          <w:p w14:paraId="69EB41F2" w14:textId="77777777" w:rsidR="00986386" w:rsidRPr="00F25F13" w:rsidRDefault="00986386" w:rsidP="0058133F">
            <w:pPr>
              <w:spacing w:after="0" w:line="259" w:lineRule="auto"/>
              <w:ind w:left="0" w:right="63" w:firstLine="0"/>
              <w:jc w:val="center"/>
              <w:rPr>
                <w:sz w:val="22"/>
              </w:rPr>
            </w:pPr>
            <w:r w:rsidRPr="00F25F13">
              <w:rPr>
                <w:b/>
                <w:sz w:val="22"/>
              </w:rPr>
              <w:t xml:space="preserve">PRODUCTO </w:t>
            </w:r>
          </w:p>
        </w:tc>
        <w:tc>
          <w:tcPr>
            <w:tcW w:w="5667" w:type="dxa"/>
            <w:tcBorders>
              <w:top w:val="single" w:sz="8" w:space="0" w:color="4E81BD"/>
              <w:left w:val="single" w:sz="8" w:space="0" w:color="4E81BD"/>
              <w:bottom w:val="single" w:sz="18" w:space="0" w:color="4E81BD"/>
              <w:right w:val="single" w:sz="8" w:space="0" w:color="4E81BD"/>
            </w:tcBorders>
          </w:tcPr>
          <w:p w14:paraId="014DC625" w14:textId="77777777" w:rsidR="00986386" w:rsidRPr="00F25F13" w:rsidRDefault="00986386" w:rsidP="0058133F">
            <w:pPr>
              <w:spacing w:after="0" w:line="259" w:lineRule="auto"/>
              <w:ind w:left="0" w:right="60" w:firstLine="0"/>
              <w:jc w:val="center"/>
              <w:rPr>
                <w:sz w:val="22"/>
              </w:rPr>
            </w:pPr>
            <w:r w:rsidRPr="00F25F13">
              <w:rPr>
                <w:b/>
                <w:sz w:val="22"/>
              </w:rPr>
              <w:t xml:space="preserve">IMPUREZAS </w:t>
            </w:r>
          </w:p>
        </w:tc>
      </w:tr>
      <w:tr w:rsidR="00986386" w:rsidRPr="00F25F13" w14:paraId="4C2378A4" w14:textId="77777777" w:rsidTr="0058133F">
        <w:trPr>
          <w:trHeight w:val="862"/>
        </w:trPr>
        <w:tc>
          <w:tcPr>
            <w:tcW w:w="2986" w:type="dxa"/>
            <w:tcBorders>
              <w:top w:val="single" w:sz="18" w:space="0" w:color="4E81BD"/>
              <w:left w:val="single" w:sz="8" w:space="0" w:color="4E81BD"/>
              <w:bottom w:val="single" w:sz="8" w:space="0" w:color="4E81BD"/>
              <w:right w:val="single" w:sz="8" w:space="0" w:color="4E81BD"/>
            </w:tcBorders>
            <w:shd w:val="clear" w:color="auto" w:fill="D2DFED"/>
          </w:tcPr>
          <w:p w14:paraId="538A8ACA" w14:textId="77777777" w:rsidR="00986386" w:rsidRPr="00F25F13" w:rsidRDefault="00986386" w:rsidP="0058133F">
            <w:pPr>
              <w:spacing w:after="0" w:line="259" w:lineRule="auto"/>
              <w:ind w:left="0" w:right="0" w:firstLine="0"/>
              <w:jc w:val="left"/>
              <w:rPr>
                <w:sz w:val="22"/>
              </w:rPr>
            </w:pPr>
            <w:r w:rsidRPr="00F25F13">
              <w:rPr>
                <w:sz w:val="22"/>
              </w:rPr>
              <w:t xml:space="preserve">NITRÓGENO LÍQUIDO </w:t>
            </w:r>
          </w:p>
          <w:p w14:paraId="04FB53B2" w14:textId="77777777" w:rsidR="00986386" w:rsidRPr="00F25F13" w:rsidRDefault="00986386" w:rsidP="0058133F">
            <w:pPr>
              <w:spacing w:after="0" w:line="259" w:lineRule="auto"/>
              <w:ind w:left="0" w:right="402" w:firstLine="0"/>
              <w:jc w:val="left"/>
              <w:rPr>
                <w:sz w:val="22"/>
              </w:rPr>
            </w:pPr>
            <w:r w:rsidRPr="00F25F13">
              <w:rPr>
                <w:sz w:val="22"/>
              </w:rPr>
              <w:t>ALTA PUREZA 99,999%</w:t>
            </w:r>
            <w:r w:rsidRPr="00F25F13">
              <w:rPr>
                <w:b/>
                <w:sz w:val="22"/>
              </w:rPr>
              <w:t xml:space="preserve"> </w:t>
            </w:r>
          </w:p>
        </w:tc>
        <w:tc>
          <w:tcPr>
            <w:tcW w:w="5667" w:type="dxa"/>
            <w:tcBorders>
              <w:top w:val="single" w:sz="18" w:space="0" w:color="4E81BD"/>
              <w:left w:val="single" w:sz="8" w:space="0" w:color="4E81BD"/>
              <w:bottom w:val="single" w:sz="8" w:space="0" w:color="4E81BD"/>
              <w:right w:val="single" w:sz="8" w:space="0" w:color="4E81BD"/>
            </w:tcBorders>
            <w:shd w:val="clear" w:color="auto" w:fill="D2DFED"/>
          </w:tcPr>
          <w:p w14:paraId="38C6898A" w14:textId="77777777" w:rsidR="00986386" w:rsidRPr="00F25F13" w:rsidRDefault="00986386" w:rsidP="0058133F">
            <w:pPr>
              <w:spacing w:after="0" w:line="259" w:lineRule="auto"/>
              <w:ind w:left="0" w:right="61" w:firstLine="0"/>
              <w:jc w:val="center"/>
              <w:rPr>
                <w:sz w:val="22"/>
              </w:rPr>
            </w:pPr>
            <w:r w:rsidRPr="00F25F13">
              <w:rPr>
                <w:sz w:val="22"/>
              </w:rPr>
              <w:t xml:space="preserve">(criogénico) </w:t>
            </w:r>
          </w:p>
          <w:p w14:paraId="33973D9D" w14:textId="0E759B0F" w:rsidR="00986386" w:rsidRPr="00F25F13" w:rsidRDefault="00986386" w:rsidP="0058133F">
            <w:pPr>
              <w:spacing w:after="0" w:line="259" w:lineRule="auto"/>
              <w:ind w:left="0" w:right="60" w:firstLine="0"/>
              <w:jc w:val="center"/>
              <w:rPr>
                <w:sz w:val="22"/>
              </w:rPr>
            </w:pPr>
            <w:r w:rsidRPr="00F25F13">
              <w:rPr>
                <w:sz w:val="22"/>
              </w:rPr>
              <w:t>En contenedores especiales</w:t>
            </w:r>
            <w:r w:rsidR="00F25F13" w:rsidRPr="00F25F13">
              <w:rPr>
                <w:sz w:val="22"/>
              </w:rPr>
              <w:t xml:space="preserve"> (tanques criogénicos y dewars portátiles)</w:t>
            </w:r>
            <w:r w:rsidRPr="00F25F13">
              <w:rPr>
                <w:sz w:val="22"/>
              </w:rPr>
              <w:t xml:space="preserve"> </w:t>
            </w:r>
          </w:p>
        </w:tc>
      </w:tr>
      <w:tr w:rsidR="00986386" w:rsidRPr="00F25F13" w14:paraId="7DE2FCE5" w14:textId="77777777" w:rsidTr="0058133F">
        <w:trPr>
          <w:trHeight w:val="858"/>
        </w:trPr>
        <w:tc>
          <w:tcPr>
            <w:tcW w:w="2986" w:type="dxa"/>
            <w:tcBorders>
              <w:top w:val="single" w:sz="8" w:space="0" w:color="4E81BD"/>
              <w:left w:val="single" w:sz="8" w:space="0" w:color="4E81BD"/>
              <w:bottom w:val="single" w:sz="8" w:space="0" w:color="4E81BD"/>
              <w:right w:val="single" w:sz="8" w:space="0" w:color="4E81BD"/>
            </w:tcBorders>
          </w:tcPr>
          <w:p w14:paraId="07D805CC" w14:textId="77777777" w:rsidR="00986386" w:rsidRPr="00F25F13" w:rsidRDefault="00986386" w:rsidP="0058133F">
            <w:pPr>
              <w:spacing w:after="0" w:line="259" w:lineRule="auto"/>
              <w:ind w:left="0" w:right="0" w:firstLine="0"/>
              <w:jc w:val="left"/>
              <w:rPr>
                <w:sz w:val="22"/>
              </w:rPr>
            </w:pPr>
            <w:r w:rsidRPr="00F25F13">
              <w:rPr>
                <w:sz w:val="22"/>
              </w:rPr>
              <w:lastRenderedPageBreak/>
              <w:t xml:space="preserve">HELIO LÍQUIDO </w:t>
            </w:r>
          </w:p>
          <w:p w14:paraId="05630AE6" w14:textId="77777777" w:rsidR="00986386" w:rsidRPr="00F25F13" w:rsidRDefault="00986386" w:rsidP="0058133F">
            <w:pPr>
              <w:spacing w:after="0" w:line="259" w:lineRule="auto"/>
              <w:ind w:left="0" w:right="0" w:firstLine="0"/>
              <w:jc w:val="left"/>
              <w:rPr>
                <w:sz w:val="22"/>
              </w:rPr>
            </w:pPr>
            <w:r w:rsidRPr="00F25F13">
              <w:rPr>
                <w:sz w:val="22"/>
              </w:rPr>
              <w:t xml:space="preserve">Pureza 99,996% </w:t>
            </w:r>
          </w:p>
          <w:p w14:paraId="43A5DE57" w14:textId="77777777" w:rsidR="00986386" w:rsidRPr="00F25F13" w:rsidRDefault="00986386" w:rsidP="0058133F">
            <w:pPr>
              <w:spacing w:after="0" w:line="259" w:lineRule="auto"/>
              <w:ind w:left="0" w:right="0" w:firstLine="0"/>
              <w:jc w:val="left"/>
              <w:rPr>
                <w:sz w:val="22"/>
              </w:rPr>
            </w:pPr>
            <w:r w:rsidRPr="00F25F13">
              <w:rPr>
                <w:b/>
                <w:sz w:val="22"/>
              </w:rPr>
              <w:t xml:space="preserve"> </w:t>
            </w:r>
          </w:p>
        </w:tc>
        <w:tc>
          <w:tcPr>
            <w:tcW w:w="5667" w:type="dxa"/>
            <w:tcBorders>
              <w:top w:val="single" w:sz="8" w:space="0" w:color="4E81BD"/>
              <w:left w:val="single" w:sz="8" w:space="0" w:color="4E81BD"/>
              <w:bottom w:val="single" w:sz="8" w:space="0" w:color="4E81BD"/>
              <w:right w:val="single" w:sz="8" w:space="0" w:color="4E81BD"/>
            </w:tcBorders>
          </w:tcPr>
          <w:p w14:paraId="4D4F7FB4" w14:textId="77777777" w:rsidR="00986386" w:rsidRPr="00F25F13" w:rsidRDefault="00986386" w:rsidP="0058133F">
            <w:pPr>
              <w:spacing w:after="0" w:line="259" w:lineRule="auto"/>
              <w:ind w:left="0" w:right="59" w:firstLine="0"/>
              <w:jc w:val="center"/>
              <w:rPr>
                <w:sz w:val="22"/>
              </w:rPr>
            </w:pPr>
            <w:r w:rsidRPr="00F25F13">
              <w:rPr>
                <w:sz w:val="22"/>
              </w:rPr>
              <w:t xml:space="preserve"> (criogénico) </w:t>
            </w:r>
          </w:p>
        </w:tc>
      </w:tr>
    </w:tbl>
    <w:p w14:paraId="720CA38D" w14:textId="77777777" w:rsidR="00986386" w:rsidRPr="00F25F13" w:rsidRDefault="00986386" w:rsidP="00F82DBA">
      <w:pPr>
        <w:ind w:left="0" w:firstLine="0"/>
        <w:rPr>
          <w:sz w:val="22"/>
        </w:rPr>
      </w:pPr>
    </w:p>
    <w:p w14:paraId="40CC9CA4" w14:textId="32A40586" w:rsidR="0071705E" w:rsidRPr="00F82DBA" w:rsidRDefault="0071705E" w:rsidP="00BB048E">
      <w:pPr>
        <w:pStyle w:val="Ttulo2"/>
        <w:ind w:left="-5"/>
        <w:rPr>
          <w:rFonts w:ascii="Arial" w:hAnsi="Arial" w:cs="Arial"/>
          <w:b/>
          <w:color w:val="323E4F" w:themeColor="text2" w:themeShade="BF"/>
          <w:sz w:val="22"/>
          <w:szCs w:val="22"/>
        </w:rPr>
      </w:pPr>
      <w:r w:rsidRPr="00F82DBA">
        <w:rPr>
          <w:rFonts w:ascii="Arial" w:hAnsi="Arial" w:cs="Arial"/>
          <w:b/>
          <w:color w:val="323E4F" w:themeColor="text2" w:themeShade="BF"/>
          <w:sz w:val="22"/>
          <w:szCs w:val="22"/>
        </w:rPr>
        <w:t>3.3. INCORPORACIÓN DE ELEMENTOS AL CATÁLOGO DURANTE LA EJECUCIÓN DEL ACUERDO MARCO.</w:t>
      </w:r>
    </w:p>
    <w:p w14:paraId="5974BBEC" w14:textId="77777777" w:rsidR="0071705E" w:rsidRPr="00F25F13" w:rsidRDefault="0071705E" w:rsidP="00BB048E">
      <w:pPr>
        <w:pStyle w:val="Ttulo2"/>
        <w:ind w:left="-5"/>
        <w:rPr>
          <w:rFonts w:ascii="Arial" w:eastAsia="Arial" w:hAnsi="Arial" w:cs="Arial"/>
          <w:color w:val="000000"/>
          <w:sz w:val="22"/>
          <w:szCs w:val="22"/>
        </w:rPr>
      </w:pPr>
    </w:p>
    <w:p w14:paraId="5957AE44" w14:textId="292518FB" w:rsidR="0071705E" w:rsidRPr="00F25F13" w:rsidRDefault="002F7190" w:rsidP="0071705E">
      <w:pPr>
        <w:pStyle w:val="Ttulo2"/>
        <w:ind w:left="-5"/>
        <w:rPr>
          <w:rFonts w:ascii="Arial" w:eastAsia="Arial" w:hAnsi="Arial" w:cs="Arial"/>
          <w:color w:val="000000"/>
          <w:sz w:val="22"/>
          <w:szCs w:val="22"/>
        </w:rPr>
      </w:pPr>
      <w:r w:rsidRPr="00F25F13">
        <w:rPr>
          <w:rFonts w:ascii="Arial" w:eastAsia="Arial" w:hAnsi="Arial" w:cs="Arial"/>
          <w:color w:val="000000"/>
          <w:sz w:val="22"/>
          <w:szCs w:val="22"/>
        </w:rPr>
        <w:t>Durante la ejecución del Acuerdo Marco, y por surgimiento de nuevas necesidades a la Universidad en la actividad investigadora,  s</w:t>
      </w:r>
      <w:r w:rsidR="0071705E" w:rsidRPr="00F25F13">
        <w:rPr>
          <w:rFonts w:ascii="Arial" w:eastAsia="Arial" w:hAnsi="Arial" w:cs="Arial"/>
          <w:color w:val="000000"/>
          <w:sz w:val="22"/>
          <w:szCs w:val="22"/>
        </w:rPr>
        <w:t>e podrá</w:t>
      </w:r>
      <w:r w:rsidRPr="00F25F13">
        <w:rPr>
          <w:rFonts w:ascii="Arial" w:eastAsia="Arial" w:hAnsi="Arial" w:cs="Arial"/>
          <w:color w:val="000000"/>
          <w:sz w:val="22"/>
          <w:szCs w:val="22"/>
        </w:rPr>
        <w:t>n</w:t>
      </w:r>
      <w:r w:rsidR="0071705E" w:rsidRPr="00F25F13">
        <w:rPr>
          <w:rFonts w:ascii="Arial" w:eastAsia="Arial" w:hAnsi="Arial" w:cs="Arial"/>
          <w:color w:val="000000"/>
          <w:sz w:val="22"/>
          <w:szCs w:val="22"/>
        </w:rPr>
        <w:t xml:space="preserve"> incorporar al catálogo del acuerdo marco nuevos gases no contemplados en la licitación del mismo, según los términos establecidos en la Ley 9/2017, de Contratos del Sector Público (LCSP), a través del oportuno acuerdo de incorporación al mismo, según el siguiente procedimiento:</w:t>
      </w:r>
    </w:p>
    <w:p w14:paraId="2D1C9310" w14:textId="77777777" w:rsidR="002F7190" w:rsidRPr="00F25F13" w:rsidRDefault="002F7190" w:rsidP="002F7190">
      <w:pPr>
        <w:rPr>
          <w:sz w:val="22"/>
        </w:rPr>
      </w:pPr>
    </w:p>
    <w:p w14:paraId="661DE190" w14:textId="2C9A4304" w:rsidR="0071705E" w:rsidRPr="00F25F13" w:rsidRDefault="0071705E" w:rsidP="0071705E">
      <w:pPr>
        <w:pStyle w:val="Ttulo2"/>
        <w:ind w:left="0" w:firstLine="0"/>
        <w:rPr>
          <w:rFonts w:ascii="Arial" w:eastAsia="Arial" w:hAnsi="Arial" w:cs="Arial"/>
          <w:color w:val="000000"/>
          <w:sz w:val="22"/>
          <w:szCs w:val="22"/>
        </w:rPr>
      </w:pPr>
      <w:r w:rsidRPr="00F25F13">
        <w:rPr>
          <w:rFonts w:ascii="Arial" w:eastAsia="Arial" w:hAnsi="Arial" w:cs="Arial"/>
          <w:color w:val="000000"/>
          <w:sz w:val="22"/>
          <w:szCs w:val="22"/>
        </w:rPr>
        <w:t>- El procedimiento se instará por el responsable del contrato, motivando la necesidad.</w:t>
      </w:r>
    </w:p>
    <w:p w14:paraId="082BDBE9" w14:textId="5A3694C9" w:rsidR="0071705E" w:rsidRPr="00F25F13" w:rsidRDefault="0071705E" w:rsidP="0071705E">
      <w:pPr>
        <w:rPr>
          <w:sz w:val="22"/>
        </w:rPr>
      </w:pPr>
      <w:r w:rsidRPr="00F25F13">
        <w:rPr>
          <w:sz w:val="22"/>
        </w:rPr>
        <w:t xml:space="preserve">- Se realizará un trámite de petición de ofertas entre todos los suscriptores del Acuerdo Marco para el lote en el que deba realizarse la incorporación, a los que se aplicarán los mismos criterios de valoración que para el presente acuerdo. </w:t>
      </w:r>
    </w:p>
    <w:p w14:paraId="62BE64D4" w14:textId="3C7442E5" w:rsidR="0071705E" w:rsidRPr="00F25F13" w:rsidRDefault="0071705E" w:rsidP="0071705E">
      <w:pPr>
        <w:rPr>
          <w:sz w:val="22"/>
        </w:rPr>
      </w:pPr>
      <w:r w:rsidRPr="00F25F13">
        <w:rPr>
          <w:sz w:val="22"/>
        </w:rPr>
        <w:t xml:space="preserve">- </w:t>
      </w:r>
      <w:r w:rsidR="002F7190" w:rsidRPr="00F25F13">
        <w:rPr>
          <w:sz w:val="22"/>
        </w:rPr>
        <w:t>Se ofertará, como máximo, el mismo precio de la más similar en cuanto al número, tipo de componentes y tamaño de botella de las adjudicadas en su oferta. Solo por razones motivadas</w:t>
      </w:r>
      <w:r w:rsidRPr="00F25F13">
        <w:rPr>
          <w:sz w:val="22"/>
        </w:rPr>
        <w:t>, y en aplicación del artículo 222.2 LCSP, podrá incluirse nuevos productos</w:t>
      </w:r>
      <w:r w:rsidR="002F7190" w:rsidRPr="00F25F13">
        <w:rPr>
          <w:sz w:val="22"/>
        </w:rPr>
        <w:t xml:space="preserve"> que no cumplan lo anterior, aunque en todo caso, no podrán s</w:t>
      </w:r>
      <w:r w:rsidRPr="00F25F13">
        <w:rPr>
          <w:sz w:val="22"/>
        </w:rPr>
        <w:t>uper</w:t>
      </w:r>
      <w:r w:rsidR="002F7190" w:rsidRPr="00F25F13">
        <w:rPr>
          <w:sz w:val="22"/>
        </w:rPr>
        <w:t>ar</w:t>
      </w:r>
      <w:r w:rsidRPr="00F25F13">
        <w:rPr>
          <w:sz w:val="22"/>
        </w:rPr>
        <w:t xml:space="preserve"> en un 10% a aquellos adjudicados de carácter similar.</w:t>
      </w:r>
    </w:p>
    <w:p w14:paraId="7FFB8567" w14:textId="77777777" w:rsidR="002F7190" w:rsidRPr="00F25F13" w:rsidRDefault="0071705E" w:rsidP="0071705E">
      <w:pPr>
        <w:rPr>
          <w:sz w:val="22"/>
        </w:rPr>
      </w:pPr>
      <w:r w:rsidRPr="00F25F13">
        <w:rPr>
          <w:sz w:val="22"/>
        </w:rPr>
        <w:t xml:space="preserve">- Finalizada la evaluación de las ofertas, se procederá al Acuerdo de incorporación al catálogo de los nuevos productos, así como los </w:t>
      </w:r>
      <w:r w:rsidR="002F7190" w:rsidRPr="00F25F13">
        <w:rPr>
          <w:sz w:val="22"/>
        </w:rPr>
        <w:t>suministradores seleccionados para ellos.</w:t>
      </w:r>
    </w:p>
    <w:p w14:paraId="2543826A" w14:textId="6F39BD52" w:rsidR="0071705E" w:rsidRPr="00F25F13" w:rsidRDefault="002F7190" w:rsidP="0071705E">
      <w:pPr>
        <w:rPr>
          <w:sz w:val="22"/>
        </w:rPr>
      </w:pPr>
      <w:r w:rsidRPr="00F25F13">
        <w:rPr>
          <w:sz w:val="22"/>
        </w:rPr>
        <w:t xml:space="preserve"> </w:t>
      </w:r>
    </w:p>
    <w:p w14:paraId="70DE5DCB" w14:textId="092F8C47" w:rsidR="0071705E" w:rsidRPr="00F25F13" w:rsidRDefault="002F7190" w:rsidP="00BB048E">
      <w:pPr>
        <w:pStyle w:val="Ttulo2"/>
        <w:ind w:left="-5"/>
        <w:rPr>
          <w:rFonts w:ascii="Arial" w:eastAsia="Arial" w:hAnsi="Arial" w:cs="Arial"/>
          <w:color w:val="000000"/>
          <w:sz w:val="22"/>
          <w:szCs w:val="22"/>
        </w:rPr>
      </w:pPr>
      <w:r w:rsidRPr="00F25F13">
        <w:rPr>
          <w:rFonts w:ascii="Arial" w:eastAsia="Arial" w:hAnsi="Arial" w:cs="Arial"/>
          <w:color w:val="000000"/>
          <w:sz w:val="22"/>
          <w:szCs w:val="22"/>
        </w:rPr>
        <w:t>En aquellos casos en que las ofertas sean inaceptables, o no puedan proveerse por los signatarios del Acuerdo Marco, la Universidad podrá acudir al mercado para la contratación del gas o gases en cuestión.</w:t>
      </w:r>
    </w:p>
    <w:p w14:paraId="1DC12EE2" w14:textId="77777777" w:rsidR="0071705E" w:rsidRPr="00F25F13" w:rsidRDefault="0071705E" w:rsidP="00BB048E">
      <w:pPr>
        <w:pStyle w:val="Ttulo2"/>
        <w:ind w:left="-5"/>
        <w:rPr>
          <w:rFonts w:ascii="Arial" w:eastAsia="Arial" w:hAnsi="Arial" w:cs="Arial"/>
          <w:color w:val="000000"/>
          <w:sz w:val="22"/>
          <w:szCs w:val="22"/>
        </w:rPr>
      </w:pPr>
    </w:p>
    <w:p w14:paraId="13286211" w14:textId="4259249C" w:rsidR="00BB048E" w:rsidRPr="00F82DBA" w:rsidRDefault="00E36962" w:rsidP="00BB048E">
      <w:pPr>
        <w:pStyle w:val="Ttulo2"/>
        <w:ind w:left="-5"/>
        <w:rPr>
          <w:rFonts w:ascii="Arial" w:hAnsi="Arial" w:cs="Arial"/>
          <w:b/>
          <w:sz w:val="22"/>
          <w:szCs w:val="22"/>
        </w:rPr>
      </w:pPr>
      <w:r w:rsidRPr="00F82DBA">
        <w:rPr>
          <w:rFonts w:ascii="Arial" w:hAnsi="Arial" w:cs="Arial"/>
          <w:b/>
          <w:color w:val="323E4F" w:themeColor="text2" w:themeShade="BF"/>
          <w:sz w:val="22"/>
          <w:szCs w:val="22"/>
        </w:rPr>
        <w:t>4</w:t>
      </w:r>
      <w:r w:rsidR="00BB048E" w:rsidRPr="00F82DBA">
        <w:rPr>
          <w:rFonts w:ascii="Arial" w:hAnsi="Arial" w:cs="Arial"/>
          <w:b/>
          <w:color w:val="323E4F" w:themeColor="text2" w:themeShade="BF"/>
          <w:sz w:val="22"/>
          <w:szCs w:val="22"/>
        </w:rPr>
        <w:t xml:space="preserve">. CONDICIONES GENERALES </w:t>
      </w:r>
    </w:p>
    <w:p w14:paraId="0F46F17B" w14:textId="77777777" w:rsidR="00BB048E" w:rsidRPr="00F25F13" w:rsidRDefault="00BB048E" w:rsidP="00BB048E">
      <w:pPr>
        <w:spacing w:after="76" w:line="259" w:lineRule="auto"/>
        <w:ind w:left="0" w:right="0" w:firstLine="0"/>
        <w:jc w:val="left"/>
        <w:rPr>
          <w:sz w:val="22"/>
        </w:rPr>
      </w:pPr>
      <w:r w:rsidRPr="00F25F13">
        <w:rPr>
          <w:sz w:val="22"/>
        </w:rPr>
        <w:t xml:space="preserve"> </w:t>
      </w:r>
    </w:p>
    <w:p w14:paraId="2FAAC437" w14:textId="77777777" w:rsidR="00BB048E" w:rsidRPr="00F25F13" w:rsidRDefault="00AA550A" w:rsidP="00AA550A">
      <w:pPr>
        <w:spacing w:after="84" w:line="271" w:lineRule="auto"/>
        <w:ind w:left="-5" w:right="0"/>
        <w:rPr>
          <w:sz w:val="22"/>
        </w:rPr>
      </w:pPr>
      <w:r w:rsidRPr="00F25F13">
        <w:rPr>
          <w:sz w:val="22"/>
        </w:rPr>
        <w:t xml:space="preserve">4.1. </w:t>
      </w:r>
      <w:r w:rsidR="00BB048E" w:rsidRPr="00F25F13">
        <w:rPr>
          <w:sz w:val="22"/>
        </w:rPr>
        <w:t xml:space="preserve">Todos los productos que se oferten en los contratos basados en este Acuerdo Marco deberán ser conformes con la normativa vigente, en especial en lo referente a los aspectos de seguridad, calidad e higiene, medioambientales, de ahorro energético y compatibilidad electromagnética. En cualquier momento, durante la vigencia del Acuerdo Marco, el órgano de contratación podrá requerir la acreditación de la conformidad con la normativa indicada. </w:t>
      </w:r>
    </w:p>
    <w:p w14:paraId="4536453A" w14:textId="77777777" w:rsidR="00BB048E" w:rsidRPr="00F25F13" w:rsidRDefault="00BB048E" w:rsidP="00AA550A">
      <w:pPr>
        <w:spacing w:after="84" w:line="271" w:lineRule="auto"/>
        <w:ind w:left="-5" w:right="0"/>
        <w:rPr>
          <w:sz w:val="22"/>
        </w:rPr>
      </w:pPr>
      <w:r w:rsidRPr="00F25F13">
        <w:rPr>
          <w:sz w:val="22"/>
        </w:rPr>
        <w:t xml:space="preserve">Las características o prestaciones que figuren en las ofertas presentadas en la licitación de este Acuerdo Marco y de los contratos basados que mejoren los requisitos técnicos mínimos, serán exigibles en las entregas de los artículos a suministrar. </w:t>
      </w:r>
    </w:p>
    <w:p w14:paraId="4E0A9457" w14:textId="77777777" w:rsidR="00BB048E" w:rsidRPr="00F25F13" w:rsidRDefault="00BB048E" w:rsidP="00AA550A">
      <w:pPr>
        <w:spacing w:line="271" w:lineRule="auto"/>
        <w:ind w:left="-5" w:right="0"/>
        <w:rPr>
          <w:sz w:val="22"/>
        </w:rPr>
      </w:pPr>
      <w:r w:rsidRPr="00F25F13">
        <w:rPr>
          <w:sz w:val="22"/>
        </w:rPr>
        <w:t xml:space="preserve">Los elementos objeto de este Acuerdo Marco se ajustarán, en cuanto les resulte de aplicación, a la Directiva 2001/95/CE relativa a la seguridad general de los productos (Real Decreto 1801/2003, de 26 de diciembre, sobre seguridad general de los productos. B.O.E. del 10 de enero de 2004), así como a la Ley 31/1995, de 8 de noviembre, de prevención de Riesgos Laborales. </w:t>
      </w:r>
    </w:p>
    <w:p w14:paraId="1F2F9F2F" w14:textId="77777777" w:rsidR="00BF3B05" w:rsidRPr="00F25F13" w:rsidRDefault="00BF3B05" w:rsidP="00F25F13">
      <w:pPr>
        <w:spacing w:line="271" w:lineRule="auto"/>
        <w:ind w:left="0" w:right="0" w:firstLine="0"/>
        <w:rPr>
          <w:sz w:val="22"/>
        </w:rPr>
      </w:pPr>
    </w:p>
    <w:p w14:paraId="4F5334DC" w14:textId="77777777" w:rsidR="00BB048E" w:rsidRPr="00F25F13" w:rsidRDefault="00AA550A" w:rsidP="00AA550A">
      <w:pPr>
        <w:spacing w:line="271" w:lineRule="auto"/>
        <w:ind w:left="-5" w:right="0"/>
        <w:rPr>
          <w:sz w:val="22"/>
        </w:rPr>
      </w:pPr>
      <w:r w:rsidRPr="00F25F13">
        <w:rPr>
          <w:sz w:val="22"/>
        </w:rPr>
        <w:lastRenderedPageBreak/>
        <w:t xml:space="preserve">4.2. </w:t>
      </w:r>
      <w:r w:rsidR="00BB048E" w:rsidRPr="00F25F13">
        <w:rPr>
          <w:sz w:val="22"/>
        </w:rPr>
        <w:t xml:space="preserve">Las solicitudes de trabajo a realizar, se harán teniendo en cuenta las necesidades de la Universidad de Cádiz, y atendiendo a las siguientes condiciones: </w:t>
      </w:r>
    </w:p>
    <w:p w14:paraId="6D20B168" w14:textId="77777777" w:rsidR="0052793B" w:rsidRPr="00F25F13" w:rsidRDefault="0052793B" w:rsidP="00AA550A">
      <w:pPr>
        <w:spacing w:line="271" w:lineRule="auto"/>
        <w:ind w:left="-5" w:right="0"/>
        <w:rPr>
          <w:sz w:val="22"/>
        </w:rPr>
      </w:pPr>
    </w:p>
    <w:p w14:paraId="47E35EA7" w14:textId="77777777" w:rsidR="00BB048E" w:rsidRPr="00F25F13" w:rsidRDefault="00BB048E" w:rsidP="00AA550A">
      <w:pPr>
        <w:numPr>
          <w:ilvl w:val="0"/>
          <w:numId w:val="1"/>
        </w:numPr>
        <w:spacing w:line="271" w:lineRule="auto"/>
        <w:ind w:right="0" w:hanging="334"/>
        <w:rPr>
          <w:sz w:val="22"/>
        </w:rPr>
      </w:pPr>
      <w:r w:rsidRPr="00F25F13">
        <w:rPr>
          <w:sz w:val="22"/>
        </w:rPr>
        <w:t xml:space="preserve">Debido a nuevas necesidades o con motivo de una innovación, se podrán incluir materiales que, en todo caso, deberán reunir los criterios que se recogen en el presente pliego y asimilarse en precio y/o descuento a los ya contemplados. En el caso de sustitutivos más eficientes, deberán llevar marcado CE y aportarse ficha técnica y de datos de seguridad, según el caso. </w:t>
      </w:r>
    </w:p>
    <w:p w14:paraId="78B30228" w14:textId="77777777" w:rsidR="00BB048E" w:rsidRPr="00F25F13" w:rsidRDefault="00BB048E" w:rsidP="00AA550A">
      <w:pPr>
        <w:spacing w:line="271" w:lineRule="auto"/>
        <w:ind w:left="334" w:right="0" w:firstLine="0"/>
        <w:rPr>
          <w:sz w:val="22"/>
        </w:rPr>
      </w:pPr>
    </w:p>
    <w:p w14:paraId="0666C267" w14:textId="3D81E558" w:rsidR="00BB048E" w:rsidRPr="00F25F13" w:rsidRDefault="00BB048E" w:rsidP="00AA550A">
      <w:pPr>
        <w:numPr>
          <w:ilvl w:val="0"/>
          <w:numId w:val="1"/>
        </w:numPr>
        <w:spacing w:line="271" w:lineRule="auto"/>
        <w:ind w:right="0" w:hanging="334"/>
        <w:rPr>
          <w:color w:val="auto"/>
          <w:sz w:val="22"/>
        </w:rPr>
      </w:pPr>
      <w:r w:rsidRPr="00F25F13">
        <w:rPr>
          <w:color w:val="auto"/>
          <w:sz w:val="22"/>
        </w:rPr>
        <w:t>Los productos ofertados deberán incluir datos del fabricante, producto, pureza, unidad mínima</w:t>
      </w:r>
      <w:r w:rsidR="005856D5" w:rsidRPr="00F25F13">
        <w:rPr>
          <w:color w:val="auto"/>
          <w:sz w:val="22"/>
        </w:rPr>
        <w:t xml:space="preserve"> por cada pedido o contrato basado</w:t>
      </w:r>
      <w:r w:rsidRPr="00F25F13">
        <w:rPr>
          <w:color w:val="auto"/>
          <w:sz w:val="22"/>
        </w:rPr>
        <w:t xml:space="preserve"> y precio final sin IVA, así como revisiones de mantenimiento</w:t>
      </w:r>
      <w:r w:rsidR="005856D5" w:rsidRPr="00F25F13">
        <w:rPr>
          <w:color w:val="auto"/>
          <w:sz w:val="22"/>
        </w:rPr>
        <w:t xml:space="preserve"> que se incluyen sin coste añadido</w:t>
      </w:r>
      <w:r w:rsidRPr="00F25F13">
        <w:rPr>
          <w:color w:val="auto"/>
          <w:sz w:val="22"/>
        </w:rPr>
        <w:t xml:space="preserve">. Se deberán adjuntar las fichas técnicas </w:t>
      </w:r>
      <w:r w:rsidR="00D7771F" w:rsidRPr="00F25F13">
        <w:rPr>
          <w:color w:val="auto"/>
          <w:sz w:val="22"/>
        </w:rPr>
        <w:t xml:space="preserve"> y las fichas de seguridad </w:t>
      </w:r>
      <w:r w:rsidRPr="00F25F13">
        <w:rPr>
          <w:color w:val="auto"/>
          <w:sz w:val="22"/>
        </w:rPr>
        <w:t xml:space="preserve">de los productos. </w:t>
      </w:r>
    </w:p>
    <w:p w14:paraId="2F3CA549" w14:textId="77777777" w:rsidR="00BB048E" w:rsidRPr="00F25F13" w:rsidRDefault="00BB048E" w:rsidP="00AA550A">
      <w:pPr>
        <w:spacing w:after="0" w:line="271" w:lineRule="auto"/>
        <w:ind w:left="397" w:right="0" w:firstLine="0"/>
        <w:rPr>
          <w:color w:val="auto"/>
          <w:sz w:val="22"/>
        </w:rPr>
      </w:pPr>
      <w:r w:rsidRPr="00F25F13">
        <w:rPr>
          <w:color w:val="auto"/>
          <w:sz w:val="22"/>
        </w:rPr>
        <w:t xml:space="preserve"> </w:t>
      </w:r>
    </w:p>
    <w:p w14:paraId="449DC061" w14:textId="4D1DE186" w:rsidR="00BB048E" w:rsidRPr="00F25F13" w:rsidRDefault="00AA550A" w:rsidP="00422067">
      <w:pPr>
        <w:spacing w:after="112"/>
        <w:ind w:left="-5" w:right="0"/>
        <w:rPr>
          <w:sz w:val="22"/>
        </w:rPr>
      </w:pPr>
      <w:r w:rsidRPr="00F25F13">
        <w:rPr>
          <w:sz w:val="22"/>
        </w:rPr>
        <w:t>4.3.</w:t>
      </w:r>
      <w:r w:rsidR="00422067" w:rsidRPr="00F25F13">
        <w:rPr>
          <w:sz w:val="22"/>
        </w:rPr>
        <w:t xml:space="preserve"> </w:t>
      </w:r>
      <w:r w:rsidR="00BB048E" w:rsidRPr="00F25F13">
        <w:rPr>
          <w:sz w:val="22"/>
        </w:rPr>
        <w:t xml:space="preserve">Los pedidos de gases </w:t>
      </w:r>
      <w:r w:rsidR="004629D7" w:rsidRPr="00F25F13">
        <w:rPr>
          <w:color w:val="auto"/>
          <w:sz w:val="22"/>
        </w:rPr>
        <w:t xml:space="preserve">comprimidos </w:t>
      </w:r>
      <w:r w:rsidR="00BB048E" w:rsidRPr="00F25F13">
        <w:rPr>
          <w:color w:val="auto"/>
          <w:sz w:val="22"/>
        </w:rPr>
        <w:t>s</w:t>
      </w:r>
      <w:r w:rsidR="00BB048E" w:rsidRPr="00F25F13">
        <w:rPr>
          <w:sz w:val="22"/>
        </w:rPr>
        <w:t>e cursarán habitu</w:t>
      </w:r>
      <w:r w:rsidRPr="00F25F13">
        <w:rPr>
          <w:sz w:val="22"/>
        </w:rPr>
        <w:t xml:space="preserve">almente por medios telemáticos </w:t>
      </w:r>
      <w:r w:rsidR="00BB048E" w:rsidRPr="00F25F13">
        <w:rPr>
          <w:sz w:val="22"/>
        </w:rPr>
        <w:t xml:space="preserve">y las entregas, que se considerarán efectuadas en las instalaciones universitarias, se realizarán teniendo en cuenta lo siguiente: </w:t>
      </w:r>
    </w:p>
    <w:p w14:paraId="72EA216D" w14:textId="77777777" w:rsidR="00BB048E" w:rsidRPr="00F25F13" w:rsidRDefault="00BB048E" w:rsidP="00AA550A">
      <w:pPr>
        <w:numPr>
          <w:ilvl w:val="1"/>
          <w:numId w:val="1"/>
        </w:numPr>
        <w:spacing w:after="20" w:line="271" w:lineRule="auto"/>
        <w:ind w:left="1055" w:right="0" w:hanging="335"/>
        <w:rPr>
          <w:sz w:val="22"/>
        </w:rPr>
      </w:pPr>
      <w:r w:rsidRPr="00F25F13">
        <w:rPr>
          <w:sz w:val="22"/>
        </w:rPr>
        <w:t xml:space="preserve">Pedidos realizados antes de las 10:00 horas: plazo de entrega 24 horas o siguiente día lectivo. </w:t>
      </w:r>
    </w:p>
    <w:p w14:paraId="1B114AC9" w14:textId="77777777" w:rsidR="00723FD7" w:rsidRPr="00F25F13" w:rsidRDefault="00BB048E" w:rsidP="00AA550A">
      <w:pPr>
        <w:numPr>
          <w:ilvl w:val="1"/>
          <w:numId w:val="1"/>
        </w:numPr>
        <w:spacing w:after="20" w:line="271" w:lineRule="auto"/>
        <w:ind w:left="1055" w:right="0" w:hanging="335"/>
        <w:rPr>
          <w:sz w:val="22"/>
        </w:rPr>
      </w:pPr>
      <w:r w:rsidRPr="00F25F13">
        <w:rPr>
          <w:sz w:val="22"/>
        </w:rPr>
        <w:t xml:space="preserve">Pedidos realizados después de las 10:00 horas: plazo de entrega entre 24-48 horas o dos días lectivos siguientes. </w:t>
      </w:r>
    </w:p>
    <w:p w14:paraId="016EC1FD" w14:textId="77777777" w:rsidR="00BB048E" w:rsidRPr="00F25F13" w:rsidRDefault="00BB048E" w:rsidP="00AA550A">
      <w:pPr>
        <w:numPr>
          <w:ilvl w:val="1"/>
          <w:numId w:val="1"/>
        </w:numPr>
        <w:spacing w:after="20" w:line="271" w:lineRule="auto"/>
        <w:ind w:right="0" w:hanging="334"/>
        <w:rPr>
          <w:sz w:val="22"/>
        </w:rPr>
      </w:pPr>
      <w:r w:rsidRPr="00F25F13">
        <w:rPr>
          <w:sz w:val="22"/>
        </w:rPr>
        <w:t xml:space="preserve">Cuando por la naturaleza del producto, no puedan cumplirse estos plazos, deberá indicarse en la oferta.  </w:t>
      </w:r>
    </w:p>
    <w:p w14:paraId="1114A688" w14:textId="77777777" w:rsidR="00BB048E" w:rsidRPr="00F25F13" w:rsidRDefault="00BB048E" w:rsidP="00AA550A">
      <w:pPr>
        <w:numPr>
          <w:ilvl w:val="1"/>
          <w:numId w:val="1"/>
        </w:numPr>
        <w:spacing w:after="20" w:line="271" w:lineRule="auto"/>
        <w:ind w:right="0" w:hanging="334"/>
        <w:rPr>
          <w:sz w:val="22"/>
        </w:rPr>
      </w:pPr>
      <w:r w:rsidRPr="00F25F13">
        <w:rPr>
          <w:sz w:val="22"/>
        </w:rPr>
        <w:t xml:space="preserve">Para las mezclas estándar de gases empleadas habitualmente: 72 horas. </w:t>
      </w:r>
    </w:p>
    <w:p w14:paraId="60457BE8" w14:textId="77777777" w:rsidR="00BB048E" w:rsidRPr="00F25F13" w:rsidRDefault="00BB048E" w:rsidP="00AA550A">
      <w:pPr>
        <w:numPr>
          <w:ilvl w:val="1"/>
          <w:numId w:val="1"/>
        </w:numPr>
        <w:spacing w:after="20" w:line="271" w:lineRule="auto"/>
        <w:ind w:right="0" w:hanging="334"/>
        <w:rPr>
          <w:sz w:val="22"/>
        </w:rPr>
      </w:pPr>
      <w:r w:rsidRPr="00F25F13">
        <w:rPr>
          <w:sz w:val="22"/>
        </w:rPr>
        <w:t>Para mezclas de gases “a la carta” fabricadas específicamente en laboratorio (mezclas de gases precisas y mezclas de gases controladas): 4 semanas, excepto que se establezca otro plazo en dicha hoja, en función de la complejidad de la mezcla.</w:t>
      </w:r>
    </w:p>
    <w:p w14:paraId="2BC28987" w14:textId="77777777" w:rsidR="00422067" w:rsidRPr="00F25F13" w:rsidRDefault="00422067" w:rsidP="00422067">
      <w:pPr>
        <w:spacing w:after="20" w:line="271" w:lineRule="auto"/>
        <w:ind w:left="1052" w:right="0" w:firstLine="0"/>
        <w:rPr>
          <w:sz w:val="22"/>
        </w:rPr>
      </w:pPr>
    </w:p>
    <w:p w14:paraId="64AF6A14" w14:textId="0F333A1E" w:rsidR="00BB048E" w:rsidRPr="00F25F13" w:rsidRDefault="00422067" w:rsidP="00422067">
      <w:pPr>
        <w:spacing w:after="16" w:line="271" w:lineRule="auto"/>
        <w:ind w:right="0"/>
        <w:rPr>
          <w:sz w:val="22"/>
        </w:rPr>
      </w:pPr>
      <w:r w:rsidRPr="00F25F13">
        <w:rPr>
          <w:sz w:val="22"/>
        </w:rPr>
        <w:t xml:space="preserve">Los adjudicatarios deberán disponer, por lo menos, de un número de teléfono móvil de asistencia 24 horas.  </w:t>
      </w:r>
    </w:p>
    <w:p w14:paraId="50237352" w14:textId="77777777" w:rsidR="00BF3B05" w:rsidRPr="00F25F13" w:rsidRDefault="00BF3B05" w:rsidP="00BF3B05">
      <w:pPr>
        <w:spacing w:after="109" w:line="271" w:lineRule="auto"/>
        <w:ind w:left="0" w:right="0" w:firstLine="0"/>
        <w:rPr>
          <w:sz w:val="22"/>
        </w:rPr>
      </w:pPr>
    </w:p>
    <w:p w14:paraId="3A14E18F" w14:textId="376931D5" w:rsidR="00BF3B05" w:rsidRPr="00F25F13" w:rsidRDefault="00BF3B05" w:rsidP="00BF3B05">
      <w:pPr>
        <w:pStyle w:val="Prrafodelista"/>
        <w:numPr>
          <w:ilvl w:val="1"/>
          <w:numId w:val="9"/>
        </w:numPr>
        <w:spacing w:after="109" w:line="271" w:lineRule="auto"/>
        <w:ind w:right="0"/>
        <w:rPr>
          <w:sz w:val="22"/>
        </w:rPr>
      </w:pPr>
      <w:r w:rsidRPr="00F25F13">
        <w:rPr>
          <w:sz w:val="22"/>
        </w:rPr>
        <w:t>La facturación a la UCA se hará a su único NIF, y te</w:t>
      </w:r>
      <w:r w:rsidR="00F25F13">
        <w:rPr>
          <w:sz w:val="22"/>
        </w:rPr>
        <w:t>niendo presente la cláusula 4.11</w:t>
      </w:r>
      <w:r w:rsidRPr="00F25F13">
        <w:rPr>
          <w:sz w:val="22"/>
        </w:rPr>
        <w:t xml:space="preserve"> de este pliego. No obstante lo anterior, los proveedores deberán asignar un número de</w:t>
      </w:r>
      <w:r w:rsidR="004629D7" w:rsidRPr="00F25F13">
        <w:rPr>
          <w:sz w:val="22"/>
        </w:rPr>
        <w:t xml:space="preserve"> cliente para cada suministro para el</w:t>
      </w:r>
      <w:r w:rsidR="00487512" w:rsidRPr="00F25F13">
        <w:rPr>
          <w:sz w:val="22"/>
        </w:rPr>
        <w:t xml:space="preserve"> que la </w:t>
      </w:r>
      <w:r w:rsidR="00487512" w:rsidRPr="00F25F13">
        <w:rPr>
          <w:color w:val="auto"/>
          <w:sz w:val="22"/>
        </w:rPr>
        <w:t>unidad peticionaria</w:t>
      </w:r>
      <w:r w:rsidRPr="00F25F13">
        <w:rPr>
          <w:color w:val="auto"/>
          <w:sz w:val="22"/>
        </w:rPr>
        <w:t xml:space="preserve"> </w:t>
      </w:r>
      <w:r w:rsidRPr="00F25F13">
        <w:rPr>
          <w:sz w:val="22"/>
        </w:rPr>
        <w:t>solicite su individualización, aunque dependan del mismo punto de suministro.</w:t>
      </w:r>
    </w:p>
    <w:p w14:paraId="724E5342" w14:textId="77777777" w:rsidR="00BF3B05" w:rsidRPr="00F25F13" w:rsidRDefault="00BF3B05" w:rsidP="00BF3B05">
      <w:pPr>
        <w:pStyle w:val="Prrafodelista"/>
        <w:spacing w:after="109" w:line="271" w:lineRule="auto"/>
        <w:ind w:left="360" w:right="0" w:firstLine="0"/>
        <w:rPr>
          <w:sz w:val="22"/>
        </w:rPr>
      </w:pPr>
    </w:p>
    <w:p w14:paraId="38856DEA" w14:textId="77777777" w:rsidR="00AA550A" w:rsidRPr="00F25F13" w:rsidRDefault="00BB048E" w:rsidP="00BF3B05">
      <w:pPr>
        <w:pStyle w:val="Prrafodelista"/>
        <w:spacing w:after="109" w:line="271" w:lineRule="auto"/>
        <w:ind w:left="360" w:right="0" w:firstLine="0"/>
        <w:rPr>
          <w:sz w:val="22"/>
        </w:rPr>
      </w:pPr>
      <w:r w:rsidRPr="00F25F13">
        <w:rPr>
          <w:sz w:val="22"/>
        </w:rPr>
        <w:t xml:space="preserve">Trimestralmente, los adjudicatarios reportarán información de consumo con al menos dos formatos: uno con los datos agrupados por productos y otro con los datos agrupados por cliente, en el que deberán figurar además los correspondientes al último periodo facturado y el acumulado hasta esa fecha.  </w:t>
      </w:r>
    </w:p>
    <w:p w14:paraId="71D66C04" w14:textId="77777777" w:rsidR="00AA550A" w:rsidRPr="00F25F13" w:rsidRDefault="00AA550A" w:rsidP="00AA550A">
      <w:pPr>
        <w:pStyle w:val="Prrafodelista"/>
        <w:spacing w:after="109" w:line="271" w:lineRule="auto"/>
        <w:ind w:left="360" w:right="0" w:firstLine="0"/>
        <w:rPr>
          <w:sz w:val="22"/>
        </w:rPr>
      </w:pPr>
    </w:p>
    <w:p w14:paraId="49FAD6A1" w14:textId="77777777" w:rsidR="00AA550A" w:rsidRPr="00F25F13" w:rsidRDefault="00BB048E" w:rsidP="00AA550A">
      <w:pPr>
        <w:pStyle w:val="Prrafodelista"/>
        <w:numPr>
          <w:ilvl w:val="1"/>
          <w:numId w:val="9"/>
        </w:numPr>
        <w:spacing w:after="96" w:line="271" w:lineRule="auto"/>
        <w:ind w:left="397" w:right="0" w:hanging="397"/>
        <w:rPr>
          <w:sz w:val="22"/>
        </w:rPr>
      </w:pPr>
      <w:r w:rsidRPr="00F25F13">
        <w:rPr>
          <w:sz w:val="22"/>
        </w:rPr>
        <w:t xml:space="preserve">Las empresas adjudicatarias deberán aportar descripción detallada de las tareas asociadas a servicio de mantenimiento a efectuar en las instalaciones y conducciones. </w:t>
      </w:r>
    </w:p>
    <w:p w14:paraId="3708BE06" w14:textId="77777777" w:rsidR="00AA550A" w:rsidRPr="00F25F13" w:rsidRDefault="00AA550A" w:rsidP="00AA550A">
      <w:pPr>
        <w:pStyle w:val="Prrafodelista"/>
        <w:spacing w:line="271" w:lineRule="auto"/>
        <w:rPr>
          <w:sz w:val="22"/>
        </w:rPr>
      </w:pPr>
    </w:p>
    <w:p w14:paraId="656EB65B" w14:textId="2FA73A0F" w:rsidR="00BB048E" w:rsidRPr="00F25F13" w:rsidRDefault="0052793B" w:rsidP="00AA550A">
      <w:pPr>
        <w:pStyle w:val="Prrafodelista"/>
        <w:numPr>
          <w:ilvl w:val="1"/>
          <w:numId w:val="9"/>
        </w:numPr>
        <w:spacing w:line="271" w:lineRule="auto"/>
        <w:ind w:right="0"/>
        <w:rPr>
          <w:sz w:val="22"/>
        </w:rPr>
      </w:pPr>
      <w:r w:rsidRPr="00F25F13">
        <w:rPr>
          <w:sz w:val="22"/>
        </w:rPr>
        <w:lastRenderedPageBreak/>
        <w:t xml:space="preserve"> Las empresas deberán cumplir los plazos de suministro comprometidos en su oferta. El incumplimiento de estos supondrá la imposición de penalidades por demora establecidas en el pliego, que se aplicarán en la factura.</w:t>
      </w:r>
    </w:p>
    <w:p w14:paraId="6356BA84" w14:textId="77777777" w:rsidR="00BB048E" w:rsidRPr="00F25F13" w:rsidRDefault="00BB048E" w:rsidP="00AA550A">
      <w:pPr>
        <w:spacing w:after="96" w:line="271" w:lineRule="auto"/>
        <w:ind w:left="397" w:right="0" w:firstLine="0"/>
        <w:rPr>
          <w:sz w:val="22"/>
        </w:rPr>
      </w:pPr>
      <w:r w:rsidRPr="00F25F13">
        <w:rPr>
          <w:sz w:val="22"/>
        </w:rPr>
        <w:t xml:space="preserve"> </w:t>
      </w:r>
    </w:p>
    <w:p w14:paraId="14C2B1F0" w14:textId="77777777" w:rsidR="00F25F13" w:rsidRDefault="00BB048E" w:rsidP="00F25F13">
      <w:pPr>
        <w:pStyle w:val="Prrafodelista"/>
        <w:numPr>
          <w:ilvl w:val="1"/>
          <w:numId w:val="9"/>
        </w:numPr>
        <w:spacing w:after="15" w:line="271" w:lineRule="auto"/>
        <w:ind w:right="0"/>
        <w:rPr>
          <w:sz w:val="22"/>
        </w:rPr>
      </w:pPr>
      <w:r w:rsidRPr="00F25F13">
        <w:rPr>
          <w:sz w:val="22"/>
        </w:rPr>
        <w:t>Se valorará que la</w:t>
      </w:r>
      <w:r w:rsidR="00AA550A" w:rsidRPr="00F25F13">
        <w:rPr>
          <w:sz w:val="22"/>
        </w:rPr>
        <w:t>s</w:t>
      </w:r>
      <w:r w:rsidRPr="00F25F13">
        <w:rPr>
          <w:sz w:val="22"/>
        </w:rPr>
        <w:t xml:space="preserve"> empresa</w:t>
      </w:r>
      <w:r w:rsidR="00AA550A" w:rsidRPr="00F25F13">
        <w:rPr>
          <w:sz w:val="22"/>
        </w:rPr>
        <w:t>s</w:t>
      </w:r>
      <w:r w:rsidRPr="00F25F13">
        <w:rPr>
          <w:sz w:val="22"/>
        </w:rPr>
        <w:t xml:space="preserve"> dispongan de un sitio web que permita la consulta de las fichas técnicas de los artículos</w:t>
      </w:r>
      <w:r w:rsidR="00AA550A" w:rsidRPr="00F25F13">
        <w:rPr>
          <w:sz w:val="22"/>
        </w:rPr>
        <w:t>,</w:t>
      </w:r>
      <w:r w:rsidRPr="00F25F13">
        <w:rPr>
          <w:sz w:val="22"/>
        </w:rPr>
        <w:t xml:space="preserve"> así como la obtención de la correspondiente documentación de seguridad en su caso.</w:t>
      </w:r>
    </w:p>
    <w:p w14:paraId="4DBC84E1" w14:textId="77777777" w:rsidR="00F25F13" w:rsidRPr="00F25F13" w:rsidRDefault="00F25F13" w:rsidP="00F25F13">
      <w:pPr>
        <w:pStyle w:val="Prrafodelista"/>
        <w:rPr>
          <w:sz w:val="22"/>
        </w:rPr>
      </w:pPr>
    </w:p>
    <w:p w14:paraId="375A9063" w14:textId="77777777" w:rsidR="00F25F13" w:rsidRDefault="005B2138" w:rsidP="00F25F13">
      <w:pPr>
        <w:pStyle w:val="Prrafodelista"/>
        <w:numPr>
          <w:ilvl w:val="1"/>
          <w:numId w:val="9"/>
        </w:numPr>
        <w:spacing w:after="15" w:line="271" w:lineRule="auto"/>
        <w:ind w:right="0"/>
        <w:rPr>
          <w:sz w:val="22"/>
        </w:rPr>
      </w:pPr>
      <w:r w:rsidRPr="00F25F13">
        <w:rPr>
          <w:sz w:val="22"/>
        </w:rPr>
        <w:t xml:space="preserve">Las empresas deberán realizar la conexión de las botellas a los manorreductores, y la purga de la línea, garantizando de esta forma una adecuada conexión y servicio. </w:t>
      </w:r>
    </w:p>
    <w:p w14:paraId="517FE071" w14:textId="77777777" w:rsidR="00F25F13" w:rsidRPr="00F25F13" w:rsidRDefault="00F25F13" w:rsidP="00F25F13">
      <w:pPr>
        <w:pStyle w:val="Prrafodelista"/>
        <w:rPr>
          <w:sz w:val="22"/>
        </w:rPr>
      </w:pPr>
    </w:p>
    <w:p w14:paraId="461946D9" w14:textId="77777777" w:rsidR="00F25F13" w:rsidRPr="00F25F13" w:rsidRDefault="00F25F13" w:rsidP="00F25F13">
      <w:pPr>
        <w:pStyle w:val="Prrafodelista"/>
        <w:numPr>
          <w:ilvl w:val="1"/>
          <w:numId w:val="9"/>
        </w:numPr>
        <w:spacing w:after="15" w:line="271" w:lineRule="auto"/>
        <w:ind w:right="0"/>
        <w:rPr>
          <w:sz w:val="22"/>
        </w:rPr>
      </w:pPr>
      <w:r>
        <w:rPr>
          <w:sz w:val="22"/>
        </w:rPr>
        <w:t>S</w:t>
      </w:r>
      <w:r w:rsidR="00BB048E" w:rsidRPr="00F25F13">
        <w:rPr>
          <w:sz w:val="22"/>
        </w:rPr>
        <w:t xml:space="preserve">e valorará el sistema de gestión del </w:t>
      </w:r>
      <w:r w:rsidR="00BB048E" w:rsidRPr="00F25F13">
        <w:rPr>
          <w:color w:val="auto"/>
          <w:sz w:val="22"/>
        </w:rPr>
        <w:t>suministro</w:t>
      </w:r>
      <w:r w:rsidR="00487512" w:rsidRPr="00F25F13">
        <w:rPr>
          <w:color w:val="auto"/>
          <w:sz w:val="22"/>
        </w:rPr>
        <w:t xml:space="preserve"> preferentemente vía web</w:t>
      </w:r>
      <w:r w:rsidR="00BB048E" w:rsidRPr="00F25F13">
        <w:rPr>
          <w:color w:val="auto"/>
          <w:sz w:val="22"/>
        </w:rPr>
        <w:t xml:space="preserve">, </w:t>
      </w:r>
      <w:r w:rsidR="00487512" w:rsidRPr="00F25F13">
        <w:rPr>
          <w:color w:val="auto"/>
          <w:sz w:val="22"/>
        </w:rPr>
        <w:t>para la gestión de botellas que incluya</w:t>
      </w:r>
      <w:r w:rsidR="00BB048E" w:rsidRPr="00F25F13">
        <w:rPr>
          <w:color w:val="auto"/>
          <w:sz w:val="22"/>
        </w:rPr>
        <w:t xml:space="preserve"> un sistema de apoyo a la resolución de problemas de gestión y de suministro donde se especifiquen los teléfonos de contacto asociados (estos no tendrán tarif</w:t>
      </w:r>
      <w:r w:rsidR="00487512" w:rsidRPr="00F25F13">
        <w:rPr>
          <w:color w:val="auto"/>
          <w:sz w:val="22"/>
        </w:rPr>
        <w:t xml:space="preserve">icación adicional), </w:t>
      </w:r>
      <w:r w:rsidR="00BB048E" w:rsidRPr="00F25F13">
        <w:rPr>
          <w:color w:val="auto"/>
          <w:sz w:val="22"/>
        </w:rPr>
        <w:t>un sistema contable (descripción del sistema empleado para el albaranado y la facturación, indicando las fases que están externalizadas)</w:t>
      </w:r>
      <w:r w:rsidR="00487512" w:rsidRPr="00F25F13">
        <w:rPr>
          <w:color w:val="auto"/>
          <w:sz w:val="22"/>
        </w:rPr>
        <w:t xml:space="preserve"> y generación de informes de consumo</w:t>
      </w:r>
      <w:r w:rsidR="00BB048E" w:rsidRPr="00F25F13">
        <w:rPr>
          <w:color w:val="auto"/>
          <w:sz w:val="22"/>
        </w:rPr>
        <w:t xml:space="preserve">. </w:t>
      </w:r>
    </w:p>
    <w:p w14:paraId="214FC8DA" w14:textId="77777777" w:rsidR="00F25F13" w:rsidRPr="00F25F13" w:rsidRDefault="00F25F13" w:rsidP="00F25F13">
      <w:pPr>
        <w:pStyle w:val="Prrafodelista"/>
        <w:rPr>
          <w:sz w:val="22"/>
        </w:rPr>
      </w:pPr>
    </w:p>
    <w:p w14:paraId="312F9E08" w14:textId="77777777" w:rsidR="00F25F13" w:rsidRDefault="00BB048E" w:rsidP="00F25F13">
      <w:pPr>
        <w:pStyle w:val="Prrafodelista"/>
        <w:numPr>
          <w:ilvl w:val="1"/>
          <w:numId w:val="9"/>
        </w:numPr>
        <w:spacing w:after="15" w:line="271" w:lineRule="auto"/>
        <w:ind w:right="0"/>
        <w:rPr>
          <w:sz w:val="22"/>
        </w:rPr>
      </w:pPr>
      <w:r w:rsidRPr="00F25F13">
        <w:rPr>
          <w:sz w:val="22"/>
        </w:rPr>
        <w:t xml:space="preserve">Descripción de las funciones del interlocutor por parte de la empresa, incluyendo su formación y experiencia profesional y datos de contacto (el teléfono no será de tarificación adicional). </w:t>
      </w:r>
    </w:p>
    <w:p w14:paraId="29A542A2" w14:textId="77777777" w:rsidR="00F25F13" w:rsidRPr="00F25F13" w:rsidRDefault="00F25F13" w:rsidP="00F25F13">
      <w:pPr>
        <w:pStyle w:val="Prrafodelista"/>
        <w:rPr>
          <w:color w:val="323E4F" w:themeColor="text2" w:themeShade="BF"/>
          <w:sz w:val="22"/>
        </w:rPr>
      </w:pPr>
    </w:p>
    <w:p w14:paraId="577E6F27" w14:textId="0ACE5BD2" w:rsidR="004629D7" w:rsidRPr="00F25F13" w:rsidRDefault="004629D7" w:rsidP="00F25F13">
      <w:pPr>
        <w:pStyle w:val="Prrafodelista"/>
        <w:numPr>
          <w:ilvl w:val="1"/>
          <w:numId w:val="9"/>
        </w:numPr>
        <w:spacing w:after="15" w:line="271" w:lineRule="auto"/>
        <w:ind w:right="0"/>
        <w:rPr>
          <w:color w:val="auto"/>
          <w:sz w:val="22"/>
        </w:rPr>
      </w:pPr>
      <w:r w:rsidRPr="00F25F13">
        <w:rPr>
          <w:color w:val="auto"/>
          <w:sz w:val="22"/>
        </w:rPr>
        <w:t>La empresa expedirá una factura por cada pedido o contrato basado, a la cual deberá incorporar los 4 códigos DIR3 obligatorios para la correcta identificación de la misma. La facturación será electrónica en todo caso, a través del portal FACe.</w:t>
      </w:r>
    </w:p>
    <w:p w14:paraId="723EA874" w14:textId="77777777" w:rsidR="009016A2" w:rsidRPr="00F25F13" w:rsidRDefault="009016A2" w:rsidP="00F25F13">
      <w:pPr>
        <w:spacing w:line="271" w:lineRule="auto"/>
        <w:ind w:left="0" w:right="0" w:firstLine="0"/>
        <w:rPr>
          <w:color w:val="323E4F" w:themeColor="text2" w:themeShade="BF"/>
          <w:sz w:val="22"/>
        </w:rPr>
      </w:pPr>
    </w:p>
    <w:p w14:paraId="68D15609" w14:textId="77777777" w:rsidR="00A70391" w:rsidRPr="00F82DBA" w:rsidRDefault="009016A2" w:rsidP="00F82DBA">
      <w:pPr>
        <w:ind w:left="0" w:right="0" w:firstLine="0"/>
        <w:rPr>
          <w:rFonts w:eastAsiaTheme="majorEastAsia"/>
          <w:b/>
          <w:color w:val="323E4F" w:themeColor="text2" w:themeShade="BF"/>
          <w:sz w:val="22"/>
        </w:rPr>
      </w:pPr>
      <w:r w:rsidRPr="00F82DBA">
        <w:rPr>
          <w:rFonts w:eastAsiaTheme="majorEastAsia"/>
          <w:b/>
          <w:color w:val="323E4F" w:themeColor="text2" w:themeShade="BF"/>
          <w:sz w:val="22"/>
        </w:rPr>
        <w:t xml:space="preserve">5. </w:t>
      </w:r>
      <w:r w:rsidR="00A70391" w:rsidRPr="00F82DBA">
        <w:rPr>
          <w:rFonts w:eastAsiaTheme="majorEastAsia"/>
          <w:b/>
          <w:color w:val="323E4F" w:themeColor="text2" w:themeShade="BF"/>
          <w:sz w:val="22"/>
        </w:rPr>
        <w:t xml:space="preserve">CONDICIONES DE ENTREGA DEL SUMINISTRO DE GASES PUROS E INDUSTRIALES A PRESIÓN Y LÍQUIDOS CRIOGÉNICOS </w:t>
      </w:r>
    </w:p>
    <w:p w14:paraId="41DE86B0" w14:textId="77777777" w:rsidR="00E36962" w:rsidRPr="00F25F13" w:rsidRDefault="00E36962" w:rsidP="00E36962">
      <w:pPr>
        <w:ind w:left="334" w:right="0" w:firstLine="0"/>
        <w:rPr>
          <w:color w:val="323E4F" w:themeColor="text2" w:themeShade="BF"/>
          <w:sz w:val="22"/>
        </w:rPr>
      </w:pPr>
    </w:p>
    <w:p w14:paraId="10E1EB9A" w14:textId="145B7C34" w:rsidR="00A70391" w:rsidRPr="00F82DBA" w:rsidRDefault="00760DED" w:rsidP="00A70391">
      <w:pPr>
        <w:pStyle w:val="Ttulo2"/>
        <w:numPr>
          <w:ilvl w:val="1"/>
          <w:numId w:val="0"/>
        </w:numPr>
        <w:ind w:left="413" w:hanging="428"/>
        <w:rPr>
          <w:rFonts w:ascii="Arial" w:hAnsi="Arial" w:cs="Arial"/>
          <w:b/>
          <w:sz w:val="22"/>
          <w:szCs w:val="22"/>
        </w:rPr>
      </w:pPr>
      <w:r w:rsidRPr="00F82DBA">
        <w:rPr>
          <w:rFonts w:ascii="Arial" w:hAnsi="Arial" w:cs="Arial"/>
          <w:b/>
          <w:color w:val="323E4F" w:themeColor="text2" w:themeShade="BF"/>
          <w:sz w:val="22"/>
          <w:szCs w:val="22"/>
        </w:rPr>
        <w:t xml:space="preserve">5.1 </w:t>
      </w:r>
      <w:r w:rsidR="0071705E" w:rsidRPr="00F82DBA">
        <w:rPr>
          <w:rFonts w:ascii="Arial" w:hAnsi="Arial" w:cs="Arial"/>
          <w:b/>
          <w:color w:val="323E4F" w:themeColor="text2" w:themeShade="BF"/>
          <w:sz w:val="22"/>
          <w:szCs w:val="22"/>
        </w:rPr>
        <w:t xml:space="preserve">Lote 1 </w:t>
      </w:r>
      <w:r w:rsidR="00A70391" w:rsidRPr="00F82DBA">
        <w:rPr>
          <w:rFonts w:ascii="Arial" w:hAnsi="Arial" w:cs="Arial"/>
          <w:b/>
          <w:color w:val="323E4F" w:themeColor="text2" w:themeShade="BF"/>
          <w:sz w:val="22"/>
          <w:szCs w:val="22"/>
        </w:rPr>
        <w:t>Gases comprimidos</w:t>
      </w:r>
      <w:r w:rsidR="00A70391" w:rsidRPr="00F82DBA">
        <w:rPr>
          <w:rFonts w:ascii="Arial" w:hAnsi="Arial" w:cs="Arial"/>
          <w:b/>
          <w:sz w:val="22"/>
          <w:szCs w:val="22"/>
        </w:rPr>
        <w:t xml:space="preserve"> </w:t>
      </w:r>
    </w:p>
    <w:p w14:paraId="00253ED0" w14:textId="77777777" w:rsidR="002F7190" w:rsidRPr="00F25F13" w:rsidRDefault="002F7190" w:rsidP="002F7190">
      <w:pPr>
        <w:rPr>
          <w:sz w:val="22"/>
        </w:rPr>
      </w:pPr>
    </w:p>
    <w:p w14:paraId="4618285F" w14:textId="77777777" w:rsidR="00A70391" w:rsidRPr="00F25F13" w:rsidRDefault="00760DED" w:rsidP="00A70391">
      <w:pPr>
        <w:spacing w:after="191"/>
        <w:ind w:left="-5" w:right="0"/>
        <w:rPr>
          <w:sz w:val="22"/>
        </w:rPr>
      </w:pPr>
      <w:r w:rsidRPr="00F25F13">
        <w:rPr>
          <w:sz w:val="22"/>
        </w:rPr>
        <w:t>5</w:t>
      </w:r>
      <w:r w:rsidR="00A70391" w:rsidRPr="00F25F13">
        <w:rPr>
          <w:sz w:val="22"/>
        </w:rPr>
        <w:t xml:space="preserve">.1.1. Los pedidos se realizarán según las necesidades de los laboratorios y departamentos de investigación a lo largo del período de ejecución del contrato.  </w:t>
      </w:r>
    </w:p>
    <w:p w14:paraId="27D18B8C" w14:textId="77777777" w:rsidR="00A70391" w:rsidRPr="00F25F13" w:rsidRDefault="00760DED" w:rsidP="00A70391">
      <w:pPr>
        <w:spacing w:after="192"/>
        <w:ind w:left="-5" w:right="0"/>
        <w:rPr>
          <w:sz w:val="22"/>
        </w:rPr>
      </w:pPr>
      <w:r w:rsidRPr="00F25F13">
        <w:rPr>
          <w:sz w:val="22"/>
        </w:rPr>
        <w:t>5</w:t>
      </w:r>
      <w:r w:rsidR="00A70391" w:rsidRPr="00F25F13">
        <w:rPr>
          <w:sz w:val="22"/>
        </w:rPr>
        <w:t>.1.2. Cada pedido se realizará según se ha indicado en el apartado anterio</w:t>
      </w:r>
      <w:r w:rsidR="00F26C3F" w:rsidRPr="00F25F13">
        <w:rPr>
          <w:sz w:val="22"/>
        </w:rPr>
        <w:t>r.</w:t>
      </w:r>
      <w:r w:rsidR="00A70391" w:rsidRPr="00F25F13">
        <w:rPr>
          <w:sz w:val="22"/>
        </w:rPr>
        <w:t xml:space="preserve"> </w:t>
      </w:r>
    </w:p>
    <w:p w14:paraId="2CE334D4" w14:textId="59A98734" w:rsidR="00A70391" w:rsidRPr="00F25F13" w:rsidRDefault="00760DED" w:rsidP="00A70391">
      <w:pPr>
        <w:spacing w:after="209"/>
        <w:ind w:left="-5" w:right="0"/>
        <w:rPr>
          <w:color w:val="auto"/>
          <w:sz w:val="22"/>
        </w:rPr>
      </w:pPr>
      <w:r w:rsidRPr="00F25F13">
        <w:rPr>
          <w:sz w:val="22"/>
        </w:rPr>
        <w:t>5</w:t>
      </w:r>
      <w:r w:rsidR="00A70391" w:rsidRPr="00F25F13">
        <w:rPr>
          <w:sz w:val="22"/>
        </w:rPr>
        <w:t xml:space="preserve">.1.3. Los gases se suministrarán cualquier día de la semana, de lunes a viernes, entre las 8:00 y las 15:00 horas. Los plazos para el suministro se especifican en el apartado </w:t>
      </w:r>
      <w:r w:rsidR="000C0BC6" w:rsidRPr="00F25F13">
        <w:rPr>
          <w:color w:val="auto"/>
          <w:sz w:val="22"/>
        </w:rPr>
        <w:t>4.3.</w:t>
      </w:r>
    </w:p>
    <w:p w14:paraId="236E80FC" w14:textId="77777777" w:rsidR="00A70391" w:rsidRPr="00F25F13" w:rsidRDefault="00760DED" w:rsidP="00A70391">
      <w:pPr>
        <w:spacing w:after="193"/>
        <w:ind w:left="-5" w:right="0"/>
        <w:rPr>
          <w:sz w:val="22"/>
        </w:rPr>
      </w:pPr>
      <w:r w:rsidRPr="00F25F13">
        <w:rPr>
          <w:sz w:val="22"/>
        </w:rPr>
        <w:t>5</w:t>
      </w:r>
      <w:r w:rsidR="00A70391" w:rsidRPr="00F25F13">
        <w:rPr>
          <w:sz w:val="22"/>
        </w:rPr>
        <w:t xml:space="preserve">.1.4. El adjudicatario deberá garantizar la asistencia post venta para cualquier incidencia que pudiese surgir en relación con los fungibles en el plazo máximo de 24 horas desde el pedido realizado. </w:t>
      </w:r>
    </w:p>
    <w:p w14:paraId="61570076" w14:textId="77777777" w:rsidR="00A70391" w:rsidRPr="00F25F13" w:rsidRDefault="00760DED" w:rsidP="00A70391">
      <w:pPr>
        <w:spacing w:after="191"/>
        <w:ind w:left="-5" w:right="0"/>
        <w:rPr>
          <w:sz w:val="22"/>
        </w:rPr>
      </w:pPr>
      <w:r w:rsidRPr="00F25F13">
        <w:rPr>
          <w:sz w:val="22"/>
        </w:rPr>
        <w:t>5</w:t>
      </w:r>
      <w:r w:rsidR="00A70391" w:rsidRPr="00F25F13">
        <w:rPr>
          <w:sz w:val="22"/>
        </w:rPr>
        <w:t xml:space="preserve">.1.5. Se efectuará la reposición a demanda del investigador o por caducidad del producto, siendo responsabilidad del adjudicatario el control de los períodos de validez de cada botella. </w:t>
      </w:r>
    </w:p>
    <w:p w14:paraId="61B9A28E" w14:textId="1EAA60B0" w:rsidR="00A70391" w:rsidRPr="00F25F13" w:rsidRDefault="00760DED" w:rsidP="00A70391">
      <w:pPr>
        <w:spacing w:after="192"/>
        <w:ind w:left="-5" w:right="0"/>
        <w:rPr>
          <w:sz w:val="22"/>
        </w:rPr>
      </w:pPr>
      <w:r w:rsidRPr="00F25F13">
        <w:rPr>
          <w:sz w:val="22"/>
        </w:rPr>
        <w:t>5</w:t>
      </w:r>
      <w:r w:rsidR="00A70391" w:rsidRPr="00F25F13">
        <w:rPr>
          <w:sz w:val="22"/>
        </w:rPr>
        <w:t xml:space="preserve">.1.6. Ninguna botella será entregada con período de validez inferior a la mitad de su caducidad. </w:t>
      </w:r>
    </w:p>
    <w:p w14:paraId="299E0CCF" w14:textId="77777777" w:rsidR="00A70391" w:rsidRPr="00F25F13" w:rsidRDefault="00760DED" w:rsidP="00A70391">
      <w:pPr>
        <w:spacing w:after="191"/>
        <w:ind w:left="-5" w:right="0"/>
        <w:rPr>
          <w:sz w:val="22"/>
        </w:rPr>
      </w:pPr>
      <w:r w:rsidRPr="00F25F13">
        <w:rPr>
          <w:sz w:val="22"/>
        </w:rPr>
        <w:lastRenderedPageBreak/>
        <w:t>5</w:t>
      </w:r>
      <w:r w:rsidR="00A70391" w:rsidRPr="00F25F13">
        <w:rPr>
          <w:sz w:val="22"/>
        </w:rPr>
        <w:t xml:space="preserve">.1.7. El adjudicatario realizará el mantenimiento técnico-legal de las botellas de su propiedad e igualmente la sustitución sin coste de las rechazadas por motivo de obsolescencia o deterioración. </w:t>
      </w:r>
    </w:p>
    <w:p w14:paraId="2F5E3844" w14:textId="77777777" w:rsidR="00A70391" w:rsidRPr="00F25F13" w:rsidRDefault="00760DED" w:rsidP="00F26C3F">
      <w:pPr>
        <w:spacing w:after="180" w:line="271" w:lineRule="auto"/>
        <w:ind w:left="11" w:hanging="11"/>
        <w:rPr>
          <w:sz w:val="22"/>
        </w:rPr>
      </w:pPr>
      <w:r w:rsidRPr="00F25F13">
        <w:rPr>
          <w:sz w:val="22"/>
        </w:rPr>
        <w:t>5</w:t>
      </w:r>
      <w:r w:rsidR="00A70391" w:rsidRPr="00F25F13">
        <w:rPr>
          <w:sz w:val="22"/>
        </w:rPr>
        <w:t>.1.8. Todas las botellas de comprimidos utilizarán llaves con acoplamiento normalizado, según establece la normativa vigente, con el fin de evitar confusiones en su utilización.</w:t>
      </w:r>
    </w:p>
    <w:p w14:paraId="4CA16517" w14:textId="67942456" w:rsidR="00A70391" w:rsidRPr="00F25F13" w:rsidRDefault="00760DED" w:rsidP="00A70391">
      <w:pPr>
        <w:spacing w:after="191"/>
        <w:ind w:left="-5" w:right="0"/>
        <w:rPr>
          <w:sz w:val="22"/>
        </w:rPr>
      </w:pPr>
      <w:r w:rsidRPr="00F25F13">
        <w:rPr>
          <w:sz w:val="22"/>
        </w:rPr>
        <w:t>5</w:t>
      </w:r>
      <w:r w:rsidR="00A70391" w:rsidRPr="00F25F13">
        <w:rPr>
          <w:sz w:val="22"/>
        </w:rPr>
        <w:t xml:space="preserve">.1.9. Todas las botellas de gases comprimidos irán provistas de una etiqueta </w:t>
      </w:r>
      <w:r w:rsidR="00F25F13">
        <w:rPr>
          <w:sz w:val="22"/>
        </w:rPr>
        <w:t>que indique el tipo de gas (v.g.</w:t>
      </w:r>
      <w:r w:rsidR="00A70391" w:rsidRPr="00F25F13">
        <w:rPr>
          <w:sz w:val="22"/>
        </w:rPr>
        <w:t xml:space="preserve"> oxígeno, nitrógeno, argón, etc.), que cumpla con la legislación vigente. </w:t>
      </w:r>
    </w:p>
    <w:p w14:paraId="66AFFBC5" w14:textId="77777777" w:rsidR="00A70391" w:rsidRPr="00F25F13" w:rsidRDefault="00760DED" w:rsidP="00F26C3F">
      <w:pPr>
        <w:spacing w:after="180" w:line="271" w:lineRule="auto"/>
        <w:ind w:left="-6" w:right="0" w:hanging="11"/>
        <w:rPr>
          <w:sz w:val="22"/>
        </w:rPr>
      </w:pPr>
      <w:r w:rsidRPr="00F25F13">
        <w:rPr>
          <w:sz w:val="22"/>
        </w:rPr>
        <w:t>5</w:t>
      </w:r>
      <w:r w:rsidR="00A70391" w:rsidRPr="00F25F13">
        <w:rPr>
          <w:sz w:val="22"/>
        </w:rPr>
        <w:t xml:space="preserve">.1.10. Todas las llaves de las botellas de gases comprimidos irán provistas de un tapón precintable o precinto que garantice su "no manipulación”, desde su salida de fábrica hasta su utilización en el centro correspondiente de la UCA. </w:t>
      </w:r>
    </w:p>
    <w:p w14:paraId="085A9B4C" w14:textId="77777777" w:rsidR="00A70391" w:rsidRPr="00F25F13" w:rsidRDefault="00760DED" w:rsidP="00A70391">
      <w:pPr>
        <w:spacing w:after="192"/>
        <w:ind w:left="-5" w:right="0"/>
        <w:rPr>
          <w:sz w:val="22"/>
        </w:rPr>
      </w:pPr>
      <w:r w:rsidRPr="00F25F13">
        <w:rPr>
          <w:sz w:val="22"/>
        </w:rPr>
        <w:t>5</w:t>
      </w:r>
      <w:r w:rsidR="00A70391" w:rsidRPr="00F25F13">
        <w:rPr>
          <w:sz w:val="22"/>
        </w:rPr>
        <w:t xml:space="preserve">.1.11. Las empresas adjudicatarias establecerán métodos de gestión de </w:t>
      </w:r>
      <w:r w:rsidR="00A70391" w:rsidRPr="00F25F13">
        <w:rPr>
          <w:i/>
          <w:sz w:val="22"/>
        </w:rPr>
        <w:t xml:space="preserve">stock </w:t>
      </w:r>
      <w:r w:rsidR="00A70391" w:rsidRPr="00F25F13">
        <w:rPr>
          <w:sz w:val="22"/>
        </w:rPr>
        <w:t xml:space="preserve">que garanticen el consumo pactado con la UCA y controlará las caducidades de las botellas de suministro periódico, sustituyendo las botellas caducadas o próximas a caducar, tras comunicación al investigador responsable. </w:t>
      </w:r>
    </w:p>
    <w:p w14:paraId="17046736" w14:textId="60BC718F" w:rsidR="00A70391" w:rsidRPr="00F25F13" w:rsidRDefault="00760DED" w:rsidP="00A70391">
      <w:pPr>
        <w:spacing w:after="194"/>
        <w:ind w:left="-5" w:right="0"/>
        <w:rPr>
          <w:sz w:val="22"/>
        </w:rPr>
      </w:pPr>
      <w:r w:rsidRPr="00F25F13">
        <w:rPr>
          <w:sz w:val="22"/>
        </w:rPr>
        <w:t>5</w:t>
      </w:r>
      <w:r w:rsidR="00A70391" w:rsidRPr="00F25F13">
        <w:rPr>
          <w:sz w:val="22"/>
        </w:rPr>
        <w:t xml:space="preserve">.1.12. En caso de </w:t>
      </w:r>
      <w:r w:rsidR="00BF3B05" w:rsidRPr="00F25F13">
        <w:rPr>
          <w:sz w:val="22"/>
        </w:rPr>
        <w:t>extinción</w:t>
      </w:r>
      <w:r w:rsidR="00A70391" w:rsidRPr="00F25F13">
        <w:rPr>
          <w:sz w:val="22"/>
        </w:rPr>
        <w:t xml:space="preserve"> del contrato se restituirán al adjudicatario las botellas de gases de su propiedad, sin que la UCA tenga que abonar cantidad alguna por su retirada. En caso de pérdida, la UCA estará obligada a abonar al adjudicatario el justiprecio de la botella en el momento en el que se efectuó el depósito, para el cual, la empresa mantendrá un inventario valorado y actualizado de las botellas en depósito en el que consten los datos de iden</w:t>
      </w:r>
      <w:r w:rsidR="002F7190" w:rsidRPr="00F25F13">
        <w:rPr>
          <w:sz w:val="22"/>
        </w:rPr>
        <w:t>tificación de cada una de ellas, conformado por el cliente</w:t>
      </w:r>
      <w:r w:rsidR="00A70391" w:rsidRPr="00F25F13">
        <w:rPr>
          <w:sz w:val="22"/>
        </w:rPr>
        <w:t xml:space="preserve"> Para su realización el adjudicatario comunicará el precio de cada envase junto con la oferta. </w:t>
      </w:r>
    </w:p>
    <w:p w14:paraId="1EF849BA" w14:textId="14B88413" w:rsidR="00A70391" w:rsidRPr="00F82DBA" w:rsidRDefault="00760DED" w:rsidP="00A70391">
      <w:pPr>
        <w:pStyle w:val="Ttulo2"/>
        <w:numPr>
          <w:ilvl w:val="1"/>
          <w:numId w:val="0"/>
        </w:numPr>
        <w:spacing w:after="178"/>
        <w:ind w:left="413" w:hanging="428"/>
        <w:rPr>
          <w:rFonts w:ascii="Arial" w:hAnsi="Arial" w:cs="Arial"/>
          <w:b/>
          <w:sz w:val="22"/>
          <w:szCs w:val="22"/>
        </w:rPr>
      </w:pPr>
      <w:r w:rsidRPr="00F82DBA">
        <w:rPr>
          <w:rFonts w:ascii="Arial" w:hAnsi="Arial" w:cs="Arial"/>
          <w:b/>
          <w:color w:val="323E4F" w:themeColor="text2" w:themeShade="BF"/>
          <w:sz w:val="22"/>
          <w:szCs w:val="22"/>
        </w:rPr>
        <w:t xml:space="preserve">5.2 </w:t>
      </w:r>
      <w:r w:rsidR="0071705E" w:rsidRPr="00F82DBA">
        <w:rPr>
          <w:rFonts w:ascii="Arial" w:hAnsi="Arial" w:cs="Arial"/>
          <w:b/>
          <w:color w:val="323E4F" w:themeColor="text2" w:themeShade="BF"/>
          <w:sz w:val="22"/>
          <w:szCs w:val="22"/>
        </w:rPr>
        <w:t xml:space="preserve">Lote 2 </w:t>
      </w:r>
      <w:r w:rsidR="00A70391" w:rsidRPr="00F82DBA">
        <w:rPr>
          <w:rFonts w:ascii="Arial" w:hAnsi="Arial" w:cs="Arial"/>
          <w:b/>
          <w:color w:val="323E4F" w:themeColor="text2" w:themeShade="BF"/>
          <w:sz w:val="22"/>
          <w:szCs w:val="22"/>
        </w:rPr>
        <w:t xml:space="preserve">Gases licuados </w:t>
      </w:r>
    </w:p>
    <w:p w14:paraId="36312682" w14:textId="77777777" w:rsidR="00A70391" w:rsidRPr="00F25F13" w:rsidRDefault="00760DED" w:rsidP="00A70391">
      <w:pPr>
        <w:rPr>
          <w:sz w:val="22"/>
        </w:rPr>
      </w:pPr>
      <w:r w:rsidRPr="00F25F13">
        <w:rPr>
          <w:sz w:val="22"/>
        </w:rPr>
        <w:t>5</w:t>
      </w:r>
      <w:r w:rsidR="00A70391" w:rsidRPr="00F25F13">
        <w:rPr>
          <w:sz w:val="22"/>
        </w:rPr>
        <w:t xml:space="preserve">.2.1. El adjudicatario de los gases licuados a granel, sin coste adicional, deberá realizar la infraestructura necesaria para poder realizar el suministro en condiciones de total seguridad, incluyendo las revisiones y el mantenimiento de las instalaciones de criogenia necesarias. Estas se compondrán de tanques criogénicos, canalizaciones de unión entre tanques y rampas de llenado de </w:t>
      </w:r>
      <w:r w:rsidR="00A70391" w:rsidRPr="00F25F13">
        <w:rPr>
          <w:i/>
          <w:sz w:val="22"/>
        </w:rPr>
        <w:t>dewars,</w:t>
      </w:r>
      <w:r w:rsidR="00A70391" w:rsidRPr="00F25F13">
        <w:rPr>
          <w:sz w:val="22"/>
        </w:rPr>
        <w:t xml:space="preserve"> cimentación para tanques y aparatos, instalación eléctrica, circuitos de puesta a tierra, cercado de valla metálica, así como todos los elementos necesarios para su entrada en servicio según se describe a continuación.</w:t>
      </w:r>
    </w:p>
    <w:p w14:paraId="169F1D13" w14:textId="77777777" w:rsidR="00F26C3F" w:rsidRPr="00F25F13" w:rsidRDefault="00F26C3F" w:rsidP="00A70391">
      <w:pPr>
        <w:rPr>
          <w:sz w:val="22"/>
        </w:rPr>
      </w:pPr>
    </w:p>
    <w:p w14:paraId="712B1F31" w14:textId="77777777" w:rsidR="00A70391" w:rsidRPr="00F25F13" w:rsidRDefault="00760DED" w:rsidP="00A70391">
      <w:pPr>
        <w:spacing w:after="207"/>
        <w:ind w:left="-5" w:right="0"/>
        <w:rPr>
          <w:sz w:val="22"/>
        </w:rPr>
      </w:pPr>
      <w:r w:rsidRPr="00F25F13">
        <w:rPr>
          <w:sz w:val="22"/>
        </w:rPr>
        <w:t>5</w:t>
      </w:r>
      <w:r w:rsidR="00A70391" w:rsidRPr="00F25F13">
        <w:rPr>
          <w:sz w:val="22"/>
        </w:rPr>
        <w:t xml:space="preserve">.2.2. El adjudicatario, en caso de instalación de un depósito criogénico, procederá a instalarlo según las indicaciones del Área de Infraestructuras de la UCA. En este caso el adjudicatario deberá: </w:t>
      </w:r>
    </w:p>
    <w:p w14:paraId="1E588AF9" w14:textId="3A4874F9" w:rsidR="00A70391" w:rsidRPr="00F25F13" w:rsidRDefault="00A70391" w:rsidP="00A70391">
      <w:pPr>
        <w:numPr>
          <w:ilvl w:val="0"/>
          <w:numId w:val="3"/>
        </w:numPr>
        <w:spacing w:line="249" w:lineRule="auto"/>
        <w:ind w:right="0" w:hanging="360"/>
        <w:rPr>
          <w:sz w:val="22"/>
        </w:rPr>
      </w:pPr>
      <w:r w:rsidRPr="00F25F13">
        <w:rPr>
          <w:sz w:val="22"/>
        </w:rPr>
        <w:t xml:space="preserve">Entregar </w:t>
      </w:r>
      <w:r w:rsidR="00F25F13">
        <w:rPr>
          <w:sz w:val="22"/>
        </w:rPr>
        <w:t xml:space="preserve">dos </w:t>
      </w:r>
      <w:r w:rsidRPr="00F25F13">
        <w:rPr>
          <w:sz w:val="22"/>
        </w:rPr>
        <w:t>copia</w:t>
      </w:r>
      <w:r w:rsidR="00F25F13">
        <w:rPr>
          <w:sz w:val="22"/>
        </w:rPr>
        <w:t>s</w:t>
      </w:r>
      <w:r w:rsidRPr="00F25F13">
        <w:rPr>
          <w:sz w:val="22"/>
        </w:rPr>
        <w:t xml:space="preserve"> del Proyecto Técnico de la instalación</w:t>
      </w:r>
      <w:r w:rsidR="00F25F13">
        <w:rPr>
          <w:sz w:val="22"/>
        </w:rPr>
        <w:t xml:space="preserve">, para el </w:t>
      </w:r>
      <w:r w:rsidRPr="00F25F13">
        <w:rPr>
          <w:sz w:val="22"/>
        </w:rPr>
        <w:t>Área de Infraestructuras</w:t>
      </w:r>
      <w:r w:rsidR="00F25F13">
        <w:rPr>
          <w:sz w:val="22"/>
        </w:rPr>
        <w:t xml:space="preserve"> y el Servicio de Prevención </w:t>
      </w:r>
      <w:r w:rsidR="00F82DBA">
        <w:rPr>
          <w:sz w:val="22"/>
        </w:rPr>
        <w:t>de la Universidad de Cádiz</w:t>
      </w:r>
      <w:r w:rsidRPr="00F25F13">
        <w:rPr>
          <w:sz w:val="22"/>
        </w:rPr>
        <w:t xml:space="preserve">. El proyecto técnico, deberá estar debidamente valorado, a precios de mercado. </w:t>
      </w:r>
    </w:p>
    <w:p w14:paraId="45D822C9" w14:textId="77777777" w:rsidR="00A70391" w:rsidRPr="00F25F13" w:rsidRDefault="00A70391" w:rsidP="00A70391">
      <w:pPr>
        <w:numPr>
          <w:ilvl w:val="0"/>
          <w:numId w:val="3"/>
        </w:numPr>
        <w:spacing w:line="249" w:lineRule="auto"/>
        <w:ind w:right="0" w:hanging="360"/>
        <w:rPr>
          <w:sz w:val="22"/>
        </w:rPr>
      </w:pPr>
      <w:r w:rsidRPr="00F25F13">
        <w:rPr>
          <w:sz w:val="22"/>
        </w:rPr>
        <w:t xml:space="preserve">Entregar un "Manual de Servicio", sobre utilización, manejo y seguridad, que se deberá seguir para el correcto funcionamiento de la instalación, incluyendo el procedimiento de actuación para casos de emergencia en el tanque criogénico. </w:t>
      </w:r>
    </w:p>
    <w:p w14:paraId="0FBB58EE" w14:textId="77777777" w:rsidR="00A70391" w:rsidRPr="00F25F13" w:rsidRDefault="00A70391" w:rsidP="00A70391">
      <w:pPr>
        <w:numPr>
          <w:ilvl w:val="0"/>
          <w:numId w:val="3"/>
        </w:numPr>
        <w:spacing w:line="249" w:lineRule="auto"/>
        <w:ind w:right="0" w:hanging="360"/>
        <w:rPr>
          <w:sz w:val="22"/>
        </w:rPr>
      </w:pPr>
      <w:r w:rsidRPr="00F25F13">
        <w:rPr>
          <w:sz w:val="22"/>
        </w:rPr>
        <w:t xml:space="preserve">Presentar los permisos y legalizaciones que exija la normativa, emitidos por los organismos competentes en las diferentes materias, siendo el gasto originado por su cuenta. Así mismo, serán por cuenta del adjudicatario las posibles sanciones en que pudiese incurrir por el incumplimiento de las normas legales vigentes. </w:t>
      </w:r>
    </w:p>
    <w:p w14:paraId="214F691F" w14:textId="77777777" w:rsidR="00A70391" w:rsidRPr="00F25F13" w:rsidRDefault="00A70391" w:rsidP="00A70391">
      <w:pPr>
        <w:numPr>
          <w:ilvl w:val="0"/>
          <w:numId w:val="3"/>
        </w:numPr>
        <w:spacing w:line="249" w:lineRule="auto"/>
        <w:ind w:right="0" w:hanging="360"/>
        <w:rPr>
          <w:sz w:val="22"/>
        </w:rPr>
      </w:pPr>
      <w:r w:rsidRPr="00F25F13">
        <w:rPr>
          <w:sz w:val="22"/>
        </w:rPr>
        <w:lastRenderedPageBreak/>
        <w:t xml:space="preserve">Realizar todas las pruebas legales necesarias en presencia de los técnicos del servicio de Mantenimiento del Área de Infraestructuras de la UCA. </w:t>
      </w:r>
    </w:p>
    <w:p w14:paraId="7E8088C0" w14:textId="77777777" w:rsidR="00A70391" w:rsidRPr="00F25F13" w:rsidRDefault="00A70391" w:rsidP="00A70391">
      <w:pPr>
        <w:numPr>
          <w:ilvl w:val="0"/>
          <w:numId w:val="3"/>
        </w:numPr>
        <w:spacing w:line="249" w:lineRule="auto"/>
        <w:ind w:right="0" w:hanging="360"/>
        <w:rPr>
          <w:sz w:val="22"/>
        </w:rPr>
      </w:pPr>
      <w:r w:rsidRPr="00F25F13">
        <w:rPr>
          <w:sz w:val="22"/>
        </w:rPr>
        <w:t xml:space="preserve">Presentar compromiso formal y específico de mantener las instalaciones de acuerdo con la legislación vigente en cada momento, significando que cualquier modificación correrá a su cargo. </w:t>
      </w:r>
    </w:p>
    <w:p w14:paraId="240B1A53" w14:textId="77777777" w:rsidR="00A70391" w:rsidRPr="00F25F13" w:rsidRDefault="00A70391" w:rsidP="00A70391">
      <w:pPr>
        <w:numPr>
          <w:ilvl w:val="0"/>
          <w:numId w:val="3"/>
        </w:numPr>
        <w:spacing w:line="249" w:lineRule="auto"/>
        <w:ind w:right="0" w:hanging="360"/>
        <w:rPr>
          <w:sz w:val="22"/>
        </w:rPr>
      </w:pPr>
      <w:r w:rsidRPr="00F25F13">
        <w:rPr>
          <w:sz w:val="22"/>
        </w:rPr>
        <w:t xml:space="preserve">El consumo de energía eléctrica, para la iluminación del recinto y la alimentación de fuerza para los diversos equipos y servicios, será por cuenta de la UCA. </w:t>
      </w:r>
    </w:p>
    <w:p w14:paraId="58FD9D45" w14:textId="77777777" w:rsidR="00A70391" w:rsidRPr="00F25F13" w:rsidRDefault="00A70391" w:rsidP="00A70391">
      <w:pPr>
        <w:numPr>
          <w:ilvl w:val="0"/>
          <w:numId w:val="3"/>
        </w:numPr>
        <w:spacing w:line="249" w:lineRule="auto"/>
        <w:ind w:right="0" w:hanging="360"/>
        <w:rPr>
          <w:sz w:val="22"/>
        </w:rPr>
      </w:pPr>
      <w:r w:rsidRPr="00F25F13">
        <w:rPr>
          <w:sz w:val="22"/>
        </w:rPr>
        <w:t xml:space="preserve">Entregará una llave de cada recinto vallado donde estén situadas las instalaciones criogénicas para que, en caso de emergencia, se pueda tener acceso a este.  </w:t>
      </w:r>
    </w:p>
    <w:p w14:paraId="148745F9" w14:textId="77777777" w:rsidR="00A70391" w:rsidRPr="00F25F13" w:rsidRDefault="00A70391" w:rsidP="00A70391">
      <w:pPr>
        <w:spacing w:after="180" w:line="259" w:lineRule="auto"/>
        <w:ind w:left="720" w:right="0" w:firstLine="0"/>
        <w:jc w:val="left"/>
        <w:rPr>
          <w:sz w:val="22"/>
        </w:rPr>
      </w:pPr>
      <w:r w:rsidRPr="00F25F13">
        <w:rPr>
          <w:sz w:val="22"/>
        </w:rPr>
        <w:t xml:space="preserve"> </w:t>
      </w:r>
    </w:p>
    <w:p w14:paraId="24941622" w14:textId="77777777" w:rsidR="00A70391" w:rsidRPr="00F25F13" w:rsidRDefault="00A70391" w:rsidP="00A70391">
      <w:pPr>
        <w:spacing w:after="192"/>
        <w:ind w:left="-5" w:right="0"/>
        <w:rPr>
          <w:sz w:val="22"/>
        </w:rPr>
      </w:pPr>
      <w:r w:rsidRPr="00F25F13">
        <w:rPr>
          <w:sz w:val="22"/>
        </w:rPr>
        <w:t xml:space="preserve">El adjudicatario estará obligado a satisfacer las necesidades de nitrógeno líquido que le formule la UCA, en cualquier otro formato, al mismo precio que el adjudicado. </w:t>
      </w:r>
    </w:p>
    <w:p w14:paraId="6021E46D" w14:textId="71EBA212" w:rsidR="00A70391" w:rsidRDefault="000C0BC6" w:rsidP="00A70391">
      <w:pPr>
        <w:pStyle w:val="Ttulo2"/>
        <w:numPr>
          <w:ilvl w:val="1"/>
          <w:numId w:val="0"/>
        </w:numPr>
        <w:spacing w:after="99"/>
        <w:ind w:left="414" w:hanging="429"/>
        <w:rPr>
          <w:rFonts w:ascii="Arial" w:hAnsi="Arial" w:cs="Arial"/>
          <w:color w:val="auto"/>
          <w:sz w:val="22"/>
          <w:szCs w:val="22"/>
        </w:rPr>
      </w:pPr>
      <w:r w:rsidRPr="00F82DBA">
        <w:rPr>
          <w:rFonts w:ascii="Arial" w:hAnsi="Arial" w:cs="Arial"/>
          <w:color w:val="auto"/>
          <w:sz w:val="22"/>
          <w:szCs w:val="22"/>
        </w:rPr>
        <w:t>5.2.3</w:t>
      </w:r>
      <w:r w:rsidR="00760DED" w:rsidRPr="00F82DBA">
        <w:rPr>
          <w:rFonts w:ascii="Arial" w:hAnsi="Arial" w:cs="Arial"/>
          <w:color w:val="auto"/>
          <w:sz w:val="22"/>
          <w:szCs w:val="22"/>
        </w:rPr>
        <w:t xml:space="preserve"> </w:t>
      </w:r>
      <w:r w:rsidR="00A70391" w:rsidRPr="00F82DBA">
        <w:rPr>
          <w:rFonts w:ascii="Arial" w:hAnsi="Arial" w:cs="Arial"/>
          <w:color w:val="auto"/>
          <w:sz w:val="22"/>
          <w:szCs w:val="22"/>
        </w:rPr>
        <w:t xml:space="preserve">Instalaciones </w:t>
      </w:r>
    </w:p>
    <w:p w14:paraId="0046EA38" w14:textId="77777777" w:rsidR="00F82DBA" w:rsidRPr="00F82DBA" w:rsidRDefault="00F82DBA" w:rsidP="00F82DBA"/>
    <w:p w14:paraId="0F450DC8" w14:textId="601CBC0E" w:rsidR="00A70391" w:rsidRPr="00F25F13" w:rsidRDefault="00760DED" w:rsidP="00A70391">
      <w:pPr>
        <w:spacing w:after="192"/>
        <w:ind w:left="-5" w:right="0"/>
        <w:rPr>
          <w:sz w:val="22"/>
        </w:rPr>
      </w:pPr>
      <w:r w:rsidRPr="00F25F13">
        <w:rPr>
          <w:sz w:val="22"/>
        </w:rPr>
        <w:t>5</w:t>
      </w:r>
      <w:r w:rsidR="00A70391" w:rsidRPr="00F25F13">
        <w:rPr>
          <w:sz w:val="22"/>
        </w:rPr>
        <w:t>.</w:t>
      </w:r>
      <w:r w:rsidR="000C0BC6" w:rsidRPr="00F25F13">
        <w:rPr>
          <w:sz w:val="22"/>
        </w:rPr>
        <w:t>2.</w:t>
      </w:r>
      <w:r w:rsidR="00A70391" w:rsidRPr="00F25F13">
        <w:rPr>
          <w:sz w:val="22"/>
        </w:rPr>
        <w:t xml:space="preserve">3.1. Para la correcta distribución del nitrógeno líquido a la UCA, es necesaria una instalación de llenado de </w:t>
      </w:r>
      <w:r w:rsidR="00A70391" w:rsidRPr="00F25F13">
        <w:rPr>
          <w:i/>
          <w:sz w:val="22"/>
        </w:rPr>
        <w:t>dewars</w:t>
      </w:r>
      <w:r w:rsidR="00A70391" w:rsidRPr="00F25F13">
        <w:rPr>
          <w:sz w:val="22"/>
        </w:rPr>
        <w:t xml:space="preserve"> que deberá instalar el adjudicatario. </w:t>
      </w:r>
    </w:p>
    <w:p w14:paraId="672E5F83" w14:textId="49673C14" w:rsidR="00A70391" w:rsidRPr="00F25F13" w:rsidRDefault="00760DED" w:rsidP="00A70391">
      <w:pPr>
        <w:spacing w:after="191"/>
        <w:ind w:left="-5" w:right="0"/>
        <w:rPr>
          <w:sz w:val="22"/>
        </w:rPr>
      </w:pPr>
      <w:r w:rsidRPr="00F25F13">
        <w:rPr>
          <w:sz w:val="22"/>
        </w:rPr>
        <w:t>5</w:t>
      </w:r>
      <w:r w:rsidR="00A70391" w:rsidRPr="00F25F13">
        <w:rPr>
          <w:sz w:val="22"/>
        </w:rPr>
        <w:t>.</w:t>
      </w:r>
      <w:r w:rsidR="000C0BC6" w:rsidRPr="00F25F13">
        <w:rPr>
          <w:sz w:val="22"/>
        </w:rPr>
        <w:t>2.</w:t>
      </w:r>
      <w:r w:rsidR="00A70391" w:rsidRPr="00F25F13">
        <w:rPr>
          <w:sz w:val="22"/>
        </w:rPr>
        <w:t xml:space="preserve">3.2. Se entiende por depósito criogénico, el conjunto del recipiente interior, aislamiento, envolvente, soportes, equipos de puesta en presión, canalizaciones, válvulas, manómetros, niveles y otros elementos accesorios, capaz de almacenar gas licuado y con capacidad mayor o igual a 5000 L. </w:t>
      </w:r>
    </w:p>
    <w:p w14:paraId="791304B8" w14:textId="1878A0B0" w:rsidR="00A70391" w:rsidRPr="00F25F13" w:rsidRDefault="00760DED" w:rsidP="00A70391">
      <w:pPr>
        <w:spacing w:after="192"/>
        <w:ind w:left="-5" w:right="0"/>
        <w:rPr>
          <w:sz w:val="22"/>
        </w:rPr>
      </w:pPr>
      <w:r w:rsidRPr="00F25F13">
        <w:rPr>
          <w:sz w:val="22"/>
        </w:rPr>
        <w:t>5</w:t>
      </w:r>
      <w:r w:rsidR="00A70391" w:rsidRPr="00F25F13">
        <w:rPr>
          <w:sz w:val="22"/>
        </w:rPr>
        <w:t>.</w:t>
      </w:r>
      <w:r w:rsidR="000C0BC6" w:rsidRPr="00F25F13">
        <w:rPr>
          <w:sz w:val="22"/>
        </w:rPr>
        <w:t>2.</w:t>
      </w:r>
      <w:r w:rsidR="00A70391" w:rsidRPr="00F25F13">
        <w:rPr>
          <w:sz w:val="22"/>
        </w:rPr>
        <w:t xml:space="preserve">3.3. Los elementos de las instalaciones criogénicas deberán cumplir todos los aspectos relacionados con la normativa vigente. </w:t>
      </w:r>
    </w:p>
    <w:p w14:paraId="69A908C4" w14:textId="66B9361C" w:rsidR="00A70391" w:rsidRPr="00F25F13" w:rsidRDefault="00760DED" w:rsidP="00A70391">
      <w:pPr>
        <w:spacing w:after="191"/>
        <w:ind w:left="-5" w:right="0"/>
        <w:rPr>
          <w:sz w:val="22"/>
        </w:rPr>
      </w:pPr>
      <w:r w:rsidRPr="00F25F13">
        <w:rPr>
          <w:sz w:val="22"/>
        </w:rPr>
        <w:t>5</w:t>
      </w:r>
      <w:r w:rsidR="00A70391" w:rsidRPr="00F25F13">
        <w:rPr>
          <w:sz w:val="22"/>
        </w:rPr>
        <w:t>.</w:t>
      </w:r>
      <w:r w:rsidR="000C0BC6" w:rsidRPr="00F25F13">
        <w:rPr>
          <w:sz w:val="22"/>
        </w:rPr>
        <w:t>2.</w:t>
      </w:r>
      <w:r w:rsidR="00A70391" w:rsidRPr="00F25F13">
        <w:rPr>
          <w:sz w:val="22"/>
        </w:rPr>
        <w:t xml:space="preserve">3.4. El depósito de nitrógeno licuado dispondrá de todos los accesorios necesarios para poder efectuar cargas de nitrógeno a cualquier </w:t>
      </w:r>
      <w:r w:rsidR="00A70391" w:rsidRPr="00F25F13">
        <w:rPr>
          <w:i/>
          <w:sz w:val="22"/>
        </w:rPr>
        <w:t>dewar</w:t>
      </w:r>
      <w:r w:rsidR="00A70391" w:rsidRPr="00F25F13">
        <w:rPr>
          <w:sz w:val="22"/>
        </w:rPr>
        <w:t xml:space="preserve"> de muestras. </w:t>
      </w:r>
    </w:p>
    <w:p w14:paraId="14C24636" w14:textId="6A5DB686" w:rsidR="00A70391" w:rsidRPr="00F25F13" w:rsidRDefault="004639C1" w:rsidP="00A70391">
      <w:pPr>
        <w:spacing w:after="191"/>
        <w:ind w:left="-5" w:right="0"/>
        <w:rPr>
          <w:sz w:val="22"/>
        </w:rPr>
      </w:pPr>
      <w:r w:rsidRPr="00F25F13">
        <w:rPr>
          <w:sz w:val="22"/>
        </w:rPr>
        <w:t>5.</w:t>
      </w:r>
      <w:r w:rsidR="000C0BC6" w:rsidRPr="00F25F13">
        <w:rPr>
          <w:sz w:val="22"/>
        </w:rPr>
        <w:t>2.</w:t>
      </w:r>
      <w:r w:rsidRPr="00F25F13">
        <w:rPr>
          <w:sz w:val="22"/>
        </w:rPr>
        <w:t xml:space="preserve">3.5. </w:t>
      </w:r>
      <w:r w:rsidR="00A70391" w:rsidRPr="00F25F13">
        <w:rPr>
          <w:sz w:val="22"/>
        </w:rPr>
        <w:t>El depósito de nitrógeno líquido ha de estar provisto con un gasificador de nitrógeno líquido</w:t>
      </w:r>
      <w:r w:rsidR="00566D50" w:rsidRPr="00F25F13">
        <w:rPr>
          <w:sz w:val="22"/>
        </w:rPr>
        <w:t xml:space="preserve"> conectado a</w:t>
      </w:r>
      <w:r w:rsidR="00A70391" w:rsidRPr="00F25F13">
        <w:rPr>
          <w:sz w:val="22"/>
        </w:rPr>
        <w:t xml:space="preserve"> la línea de nitrógeno de la torre este de la Facultad de Ciencias.</w:t>
      </w:r>
    </w:p>
    <w:p w14:paraId="3E7232D7" w14:textId="77777777" w:rsidR="000C0BC6" w:rsidRPr="00F25F13" w:rsidRDefault="00760DED" w:rsidP="000C0BC6">
      <w:pPr>
        <w:spacing w:after="0" w:line="240" w:lineRule="auto"/>
        <w:ind w:left="0" w:right="0" w:firstLine="0"/>
        <w:rPr>
          <w:sz w:val="22"/>
        </w:rPr>
      </w:pPr>
      <w:r w:rsidRPr="00F25F13">
        <w:rPr>
          <w:sz w:val="22"/>
        </w:rPr>
        <w:t>5</w:t>
      </w:r>
      <w:r w:rsidR="004639C1" w:rsidRPr="00F25F13">
        <w:rPr>
          <w:sz w:val="22"/>
        </w:rPr>
        <w:t>.</w:t>
      </w:r>
      <w:r w:rsidR="000C0BC6" w:rsidRPr="00F25F13">
        <w:rPr>
          <w:sz w:val="22"/>
        </w:rPr>
        <w:t>2.</w:t>
      </w:r>
      <w:r w:rsidR="004639C1" w:rsidRPr="00F25F13">
        <w:rPr>
          <w:sz w:val="22"/>
        </w:rPr>
        <w:t>3.6</w:t>
      </w:r>
      <w:r w:rsidR="00A70391" w:rsidRPr="00F25F13">
        <w:rPr>
          <w:sz w:val="22"/>
        </w:rPr>
        <w:t xml:space="preserve">. Cuando se </w:t>
      </w:r>
      <w:r w:rsidR="00AF5E91" w:rsidRPr="00F25F13">
        <w:rPr>
          <w:sz w:val="22"/>
        </w:rPr>
        <w:t>extinga</w:t>
      </w:r>
      <w:r w:rsidR="00A70391" w:rsidRPr="00F25F13">
        <w:rPr>
          <w:sz w:val="22"/>
        </w:rPr>
        <w:t xml:space="preserve"> el contrato se le restituirá al adjudicatario el material depositado dentro de los recintos vallados, material que será desmontado y retirado por la empresa adjudicataria, respondiendo esta de los daños que se produzcan, de ser el caso, sobre las vallas, plataformas y demás instalaciones que se llevasen a cabo y</w:t>
      </w:r>
      <w:r w:rsidR="00883A99" w:rsidRPr="00F25F13">
        <w:rPr>
          <w:sz w:val="22"/>
        </w:rPr>
        <w:t xml:space="preserve"> que sean propiedad de la UCA.</w:t>
      </w:r>
    </w:p>
    <w:p w14:paraId="50223F27" w14:textId="77777777" w:rsidR="000C0BC6" w:rsidRPr="00F25F13" w:rsidRDefault="000C0BC6" w:rsidP="000C0BC6">
      <w:pPr>
        <w:spacing w:after="0" w:line="240" w:lineRule="auto"/>
        <w:ind w:left="0" w:right="0" w:firstLine="0"/>
        <w:rPr>
          <w:sz w:val="22"/>
        </w:rPr>
      </w:pPr>
    </w:p>
    <w:p w14:paraId="186BF2C5" w14:textId="77777777" w:rsidR="000C0BC6" w:rsidRPr="00F25F13" w:rsidRDefault="00883A99" w:rsidP="000C0BC6">
      <w:pPr>
        <w:spacing w:after="0" w:line="240" w:lineRule="auto"/>
        <w:ind w:left="0" w:right="0" w:firstLine="0"/>
        <w:rPr>
          <w:sz w:val="22"/>
        </w:rPr>
      </w:pPr>
      <w:r w:rsidRPr="00F25F13">
        <w:rPr>
          <w:sz w:val="22"/>
        </w:rPr>
        <w:t>5.</w:t>
      </w:r>
      <w:r w:rsidR="000C0BC6" w:rsidRPr="00F25F13">
        <w:rPr>
          <w:sz w:val="22"/>
        </w:rPr>
        <w:t>2.</w:t>
      </w:r>
      <w:r w:rsidRPr="00F25F13">
        <w:rPr>
          <w:sz w:val="22"/>
        </w:rPr>
        <w:t>3.7</w:t>
      </w:r>
      <w:r w:rsidR="00A70391" w:rsidRPr="00F25F13">
        <w:rPr>
          <w:sz w:val="22"/>
        </w:rPr>
        <w:t xml:space="preserve">. Para el suministro del nitrógeno líquido, el adjudicatario transportará el gas por su cuenta y riesgo, en camiones cisterna o semejantes habilitados para el efecto, cumpliendo la normativa vigente. El trasvase se realizará bajo su responsabilidad a los tanques de almacenamiento situados en terrenos de la UCA. </w:t>
      </w:r>
    </w:p>
    <w:p w14:paraId="2ABEE93D" w14:textId="77777777" w:rsidR="000C0BC6" w:rsidRPr="00F25F13" w:rsidRDefault="000C0BC6" w:rsidP="000C0BC6">
      <w:pPr>
        <w:spacing w:after="0" w:line="240" w:lineRule="auto"/>
        <w:ind w:left="0" w:right="0" w:firstLine="0"/>
        <w:rPr>
          <w:sz w:val="22"/>
        </w:rPr>
      </w:pPr>
    </w:p>
    <w:p w14:paraId="6FD29458" w14:textId="77777777" w:rsidR="000C0BC6" w:rsidRPr="00F25F13" w:rsidRDefault="00883A99" w:rsidP="000C0BC6">
      <w:pPr>
        <w:spacing w:after="0" w:line="240" w:lineRule="auto"/>
        <w:ind w:left="0" w:right="0" w:firstLine="0"/>
        <w:rPr>
          <w:sz w:val="22"/>
        </w:rPr>
      </w:pPr>
      <w:r w:rsidRPr="00F25F13">
        <w:rPr>
          <w:sz w:val="22"/>
        </w:rPr>
        <w:t>5.3.8.</w:t>
      </w:r>
      <w:r w:rsidR="00A70391" w:rsidRPr="00F25F13">
        <w:rPr>
          <w:sz w:val="22"/>
        </w:rPr>
        <w:t xml:space="preserve"> La adjudicataria dispondrá de elementos contadores certificados, que permitan la cuantificación volumétrica, en Litros, de las descargas de nitrógeno líquido en el tanque habilitado a tal efecto. Después de las descargas, se emitirá un albarán o documento semejante en la que se refleje el volumen descargado. Dicho documento será firmado por el responsable de la descarga por parte de la UCA.  </w:t>
      </w:r>
    </w:p>
    <w:p w14:paraId="032F11BE" w14:textId="77777777" w:rsidR="000C0BC6" w:rsidRPr="00F25F13" w:rsidRDefault="000C0BC6" w:rsidP="000C0BC6">
      <w:pPr>
        <w:spacing w:after="0" w:line="240" w:lineRule="auto"/>
        <w:ind w:left="0" w:right="0" w:firstLine="0"/>
        <w:rPr>
          <w:sz w:val="22"/>
        </w:rPr>
      </w:pPr>
    </w:p>
    <w:p w14:paraId="20FF2F58" w14:textId="77777777" w:rsidR="000C0BC6" w:rsidRPr="00F25F13" w:rsidRDefault="00883A99" w:rsidP="000C0BC6">
      <w:pPr>
        <w:spacing w:after="0" w:line="240" w:lineRule="auto"/>
        <w:ind w:left="0" w:right="0" w:firstLine="0"/>
        <w:rPr>
          <w:sz w:val="22"/>
        </w:rPr>
      </w:pPr>
      <w:r w:rsidRPr="00F25F13">
        <w:rPr>
          <w:sz w:val="22"/>
        </w:rPr>
        <w:t>5.3.9.</w:t>
      </w:r>
      <w:r w:rsidR="00A70391" w:rsidRPr="00F25F13">
        <w:rPr>
          <w:sz w:val="22"/>
        </w:rPr>
        <w:t xml:space="preserve"> Así mismo remitirá, con periodicidad </w:t>
      </w:r>
      <w:r w:rsidR="00AF5E91" w:rsidRPr="00F25F13">
        <w:rPr>
          <w:sz w:val="22"/>
        </w:rPr>
        <w:t>trimestral</w:t>
      </w:r>
      <w:r w:rsidR="00A70391" w:rsidRPr="00F25F13">
        <w:rPr>
          <w:sz w:val="22"/>
        </w:rPr>
        <w:t xml:space="preserve"> o la que establezca la UCA, certificado de calibración volumétrica, emitido por empresa certificadora, de los contadores empleados para el sum</w:t>
      </w:r>
      <w:r w:rsidR="000C0BC6" w:rsidRPr="00F25F13">
        <w:rPr>
          <w:sz w:val="22"/>
        </w:rPr>
        <w:t xml:space="preserve">inistro del nitrógeno líquido. </w:t>
      </w:r>
    </w:p>
    <w:p w14:paraId="2D1AA47F" w14:textId="77777777" w:rsidR="000C0BC6" w:rsidRPr="00F25F13" w:rsidRDefault="000C0BC6" w:rsidP="000C0BC6">
      <w:pPr>
        <w:spacing w:after="0" w:line="240" w:lineRule="auto"/>
        <w:ind w:left="0" w:right="0" w:firstLine="0"/>
        <w:rPr>
          <w:sz w:val="22"/>
        </w:rPr>
      </w:pPr>
    </w:p>
    <w:p w14:paraId="1A3D8B8C" w14:textId="78C80953" w:rsidR="00883A99" w:rsidRPr="00F25F13" w:rsidRDefault="00883A99" w:rsidP="000C0BC6">
      <w:pPr>
        <w:spacing w:after="0" w:line="240" w:lineRule="auto"/>
        <w:ind w:left="0" w:right="0" w:firstLine="0"/>
        <w:rPr>
          <w:sz w:val="22"/>
        </w:rPr>
      </w:pPr>
      <w:r w:rsidRPr="00F25F13">
        <w:rPr>
          <w:sz w:val="22"/>
        </w:rPr>
        <w:t>5.3.10.</w:t>
      </w:r>
      <w:r w:rsidR="00A70391" w:rsidRPr="00F25F13">
        <w:rPr>
          <w:sz w:val="22"/>
        </w:rPr>
        <w:t xml:space="preserve"> La operación de carga del tanque, una vez realizada, será verificada para garantizar que la instalación quede en condiciones adecuadas de funcionamiento; de no ser así, comunicarán urgentemente las anomalías detectadas al adjudicatario y al Servicio de Mantenimiento de este; la resolución de estas incidencias se realizará </w:t>
      </w:r>
      <w:r w:rsidR="00AF5E91" w:rsidRPr="00F25F13">
        <w:rPr>
          <w:sz w:val="22"/>
        </w:rPr>
        <w:t>con la mayor celeridad posible.</w:t>
      </w:r>
    </w:p>
    <w:p w14:paraId="461F3906" w14:textId="77777777" w:rsidR="00883A99" w:rsidRPr="00F25F13" w:rsidRDefault="00883A99" w:rsidP="004639C1">
      <w:pPr>
        <w:ind w:left="-5" w:right="0"/>
        <w:rPr>
          <w:sz w:val="22"/>
        </w:rPr>
      </w:pPr>
    </w:p>
    <w:p w14:paraId="36DB79BD" w14:textId="77777777" w:rsidR="004639C1" w:rsidRPr="00F25F13" w:rsidRDefault="00883A99" w:rsidP="004639C1">
      <w:pPr>
        <w:ind w:left="-5" w:right="0"/>
        <w:rPr>
          <w:sz w:val="22"/>
        </w:rPr>
      </w:pPr>
      <w:r w:rsidRPr="00F25F13">
        <w:rPr>
          <w:sz w:val="22"/>
        </w:rPr>
        <w:t xml:space="preserve">5.3.11. </w:t>
      </w:r>
      <w:r w:rsidR="00A70391" w:rsidRPr="00F25F13">
        <w:rPr>
          <w:sz w:val="22"/>
        </w:rPr>
        <w:t>El He (L) se suministrará en recipientes amagnéticos de capacidad acorde con las cantidades solicitadas por cada Unidad (cantidades que oscilan habitualmente entre 60 y 120 litros por recipiente, excepto en situaciones excepcionales que podrán ser cantidades superiores.</w:t>
      </w:r>
    </w:p>
    <w:p w14:paraId="1CDA2A58" w14:textId="77777777" w:rsidR="004639C1" w:rsidRPr="00F25F13" w:rsidRDefault="004639C1" w:rsidP="004639C1">
      <w:pPr>
        <w:ind w:left="-5" w:right="0"/>
        <w:rPr>
          <w:sz w:val="22"/>
        </w:rPr>
      </w:pPr>
    </w:p>
    <w:p w14:paraId="78972DE9" w14:textId="001F8EDD" w:rsidR="00A70391" w:rsidRPr="00F82DBA" w:rsidRDefault="00883A99" w:rsidP="004639C1">
      <w:pPr>
        <w:ind w:left="-5" w:right="0"/>
        <w:rPr>
          <w:color w:val="auto"/>
          <w:sz w:val="22"/>
        </w:rPr>
      </w:pPr>
      <w:r w:rsidRPr="00F82DBA">
        <w:rPr>
          <w:color w:val="auto"/>
          <w:sz w:val="22"/>
        </w:rPr>
        <w:t>5.3.12.</w:t>
      </w:r>
      <w:r w:rsidR="00A70391" w:rsidRPr="00F82DBA">
        <w:rPr>
          <w:color w:val="auto"/>
          <w:sz w:val="22"/>
        </w:rPr>
        <w:t xml:space="preserve"> </w:t>
      </w:r>
      <w:r w:rsidR="00AF5E91" w:rsidRPr="00F82DBA">
        <w:rPr>
          <w:color w:val="auto"/>
          <w:sz w:val="22"/>
        </w:rPr>
        <w:t>El proveedor suministrará a l</w:t>
      </w:r>
      <w:r w:rsidR="00A70391" w:rsidRPr="00F82DBA">
        <w:rPr>
          <w:color w:val="auto"/>
          <w:sz w:val="22"/>
        </w:rPr>
        <w:t xml:space="preserve">a UCA </w:t>
      </w:r>
      <w:r w:rsidR="00CA5455" w:rsidRPr="00F82DBA">
        <w:rPr>
          <w:color w:val="auto"/>
          <w:sz w:val="22"/>
        </w:rPr>
        <w:t>en el plazo máximo de siete días</w:t>
      </w:r>
      <w:r w:rsidR="00AF5E91" w:rsidRPr="00F82DBA">
        <w:rPr>
          <w:color w:val="auto"/>
          <w:sz w:val="22"/>
        </w:rPr>
        <w:t xml:space="preserve"> natural</w:t>
      </w:r>
      <w:r w:rsidR="00CA5455" w:rsidRPr="00F82DBA">
        <w:rPr>
          <w:color w:val="auto"/>
          <w:sz w:val="22"/>
        </w:rPr>
        <w:t>es,</w:t>
      </w:r>
      <w:r w:rsidR="00AF5E91" w:rsidRPr="00F82DBA">
        <w:rPr>
          <w:color w:val="auto"/>
          <w:sz w:val="22"/>
        </w:rPr>
        <w:t xml:space="preserve"> </w:t>
      </w:r>
      <w:r w:rsidR="00A70391" w:rsidRPr="00F82DBA">
        <w:rPr>
          <w:color w:val="auto"/>
          <w:sz w:val="22"/>
        </w:rPr>
        <w:t>los pedidos de helio líquido</w:t>
      </w:r>
      <w:r w:rsidR="00AF5E91" w:rsidRPr="00F82DBA">
        <w:rPr>
          <w:color w:val="auto"/>
          <w:sz w:val="22"/>
        </w:rPr>
        <w:t xml:space="preserve"> que hayan sido </w:t>
      </w:r>
      <w:r w:rsidR="00CA5455" w:rsidRPr="00F82DBA">
        <w:rPr>
          <w:color w:val="auto"/>
          <w:sz w:val="22"/>
        </w:rPr>
        <w:t xml:space="preserve">comunicados al proveedor </w:t>
      </w:r>
      <w:r w:rsidR="00A70391" w:rsidRPr="00F82DBA">
        <w:rPr>
          <w:color w:val="auto"/>
          <w:sz w:val="22"/>
        </w:rPr>
        <w:t>antes de las 11:00</w:t>
      </w:r>
      <w:r w:rsidR="00CA5455" w:rsidRPr="00F82DBA">
        <w:rPr>
          <w:color w:val="auto"/>
          <w:sz w:val="22"/>
        </w:rPr>
        <w:t xml:space="preserve"> </w:t>
      </w:r>
      <w:r w:rsidR="00A70391" w:rsidRPr="00F82DBA">
        <w:rPr>
          <w:color w:val="auto"/>
          <w:sz w:val="22"/>
        </w:rPr>
        <w:t>h</w:t>
      </w:r>
      <w:r w:rsidR="00CA5455" w:rsidRPr="00F82DBA">
        <w:rPr>
          <w:color w:val="auto"/>
          <w:sz w:val="22"/>
        </w:rPr>
        <w:t>.</w:t>
      </w:r>
      <w:r w:rsidR="00A70391" w:rsidRPr="00F82DBA">
        <w:rPr>
          <w:color w:val="auto"/>
          <w:sz w:val="22"/>
        </w:rPr>
        <w:t xml:space="preserve"> del jueves anterior a la semana en la que se</w:t>
      </w:r>
      <w:r w:rsidR="00CA5455" w:rsidRPr="00F82DBA">
        <w:rPr>
          <w:color w:val="auto"/>
          <w:sz w:val="22"/>
        </w:rPr>
        <w:t xml:space="preserve"> desee el suministro, para el supuesto</w:t>
      </w:r>
      <w:r w:rsidR="00A70391" w:rsidRPr="00F82DBA">
        <w:rPr>
          <w:color w:val="auto"/>
          <w:sz w:val="22"/>
        </w:rPr>
        <w:t xml:space="preserve"> de suministros ordinarios. </w:t>
      </w:r>
    </w:p>
    <w:p w14:paraId="5AC92979" w14:textId="77777777" w:rsidR="00883A99" w:rsidRPr="00F82DBA" w:rsidRDefault="00883A99" w:rsidP="004639C1">
      <w:pPr>
        <w:ind w:left="-5" w:right="0"/>
        <w:rPr>
          <w:color w:val="auto"/>
          <w:sz w:val="22"/>
        </w:rPr>
      </w:pPr>
    </w:p>
    <w:p w14:paraId="7248DB19" w14:textId="77777777" w:rsidR="00A70391" w:rsidRPr="00F82DBA" w:rsidRDefault="00E14910" w:rsidP="00A70391">
      <w:pPr>
        <w:pStyle w:val="Ttulo2"/>
        <w:ind w:left="-5"/>
        <w:rPr>
          <w:rFonts w:ascii="Arial" w:hAnsi="Arial" w:cs="Arial"/>
          <w:sz w:val="22"/>
          <w:szCs w:val="22"/>
        </w:rPr>
      </w:pPr>
      <w:r w:rsidRPr="00F82DBA">
        <w:rPr>
          <w:rFonts w:ascii="Arial" w:hAnsi="Arial" w:cs="Arial"/>
          <w:b/>
          <w:color w:val="323E4F" w:themeColor="text2" w:themeShade="BF"/>
          <w:sz w:val="22"/>
          <w:szCs w:val="22"/>
        </w:rPr>
        <w:t>6</w:t>
      </w:r>
      <w:r w:rsidR="00A70391" w:rsidRPr="00F82DBA">
        <w:rPr>
          <w:rFonts w:ascii="Arial" w:hAnsi="Arial" w:cs="Arial"/>
          <w:b/>
          <w:color w:val="323E4F" w:themeColor="text2" w:themeShade="BF"/>
          <w:sz w:val="22"/>
          <w:szCs w:val="22"/>
        </w:rPr>
        <w:t xml:space="preserve">. PREVENCIÓN DE RIESGOS LABORALES </w:t>
      </w:r>
    </w:p>
    <w:p w14:paraId="700A4D9B" w14:textId="77777777" w:rsidR="00A70391" w:rsidRPr="00F25F13" w:rsidRDefault="00A70391" w:rsidP="00A70391">
      <w:pPr>
        <w:spacing w:after="80" w:line="259" w:lineRule="auto"/>
        <w:ind w:left="0" w:right="0" w:firstLine="0"/>
        <w:jc w:val="left"/>
        <w:rPr>
          <w:sz w:val="22"/>
        </w:rPr>
      </w:pPr>
      <w:r w:rsidRPr="00F25F13">
        <w:rPr>
          <w:b/>
          <w:sz w:val="22"/>
        </w:rPr>
        <w:t xml:space="preserve"> </w:t>
      </w:r>
    </w:p>
    <w:p w14:paraId="56503981" w14:textId="164D37DC" w:rsidR="00A70391" w:rsidRPr="00F25F13" w:rsidRDefault="00A70391" w:rsidP="00A70391">
      <w:pPr>
        <w:numPr>
          <w:ilvl w:val="0"/>
          <w:numId w:val="4"/>
        </w:numPr>
        <w:ind w:right="0" w:hanging="397"/>
        <w:rPr>
          <w:sz w:val="22"/>
        </w:rPr>
      </w:pPr>
      <w:r w:rsidRPr="00F25F13">
        <w:rPr>
          <w:sz w:val="22"/>
        </w:rPr>
        <w:t xml:space="preserve">Los trabajadores de la empresa adjudicataria que preste servicio en las instalaciones de </w:t>
      </w:r>
      <w:r w:rsidR="00CA5455" w:rsidRPr="00F25F13">
        <w:rPr>
          <w:color w:val="auto"/>
          <w:sz w:val="22"/>
        </w:rPr>
        <w:t xml:space="preserve">la </w:t>
      </w:r>
      <w:r w:rsidR="00D756CE" w:rsidRPr="00F25F13">
        <w:rPr>
          <w:color w:val="auto"/>
          <w:sz w:val="22"/>
        </w:rPr>
        <w:t>UCA</w:t>
      </w:r>
      <w:r w:rsidRPr="00F25F13">
        <w:rPr>
          <w:color w:val="auto"/>
          <w:sz w:val="22"/>
        </w:rPr>
        <w:t xml:space="preserve">, por cualquier motivo derivado de la ejecución del contrato, deberán tener la formación </w:t>
      </w:r>
      <w:r w:rsidRPr="00F25F13">
        <w:rPr>
          <w:sz w:val="22"/>
        </w:rPr>
        <w:t xml:space="preserve">e información sobre "Prevención de Riesgos Laborales" y sobre los riesgos específicos y generales de su puesto de trabajo, conforme a la normativa que sea de aplicación.  </w:t>
      </w:r>
    </w:p>
    <w:p w14:paraId="1FFA8CDF" w14:textId="1F330085" w:rsidR="007E3A50" w:rsidRPr="00F25F13" w:rsidRDefault="00A70391" w:rsidP="007E3A50">
      <w:pPr>
        <w:rPr>
          <w:rFonts w:ascii="Helvetica" w:eastAsia="Times New Roman" w:hAnsi="Helvetica" w:cs="Helvetica"/>
          <w:sz w:val="22"/>
        </w:rPr>
      </w:pPr>
      <w:r w:rsidRPr="00F25F13">
        <w:rPr>
          <w:color w:val="auto"/>
          <w:sz w:val="22"/>
        </w:rPr>
        <w:t>En caso de duda deberá contactar con el Servicio de Prevención de Riesgos Labora</w:t>
      </w:r>
      <w:r w:rsidR="00CB4C0A" w:rsidRPr="00F25F13">
        <w:rPr>
          <w:color w:val="auto"/>
          <w:sz w:val="22"/>
        </w:rPr>
        <w:t>les de la Universidad de Cádiz</w:t>
      </w:r>
      <w:r w:rsidRPr="00F25F13">
        <w:rPr>
          <w:color w:val="auto"/>
          <w:sz w:val="22"/>
        </w:rPr>
        <w:t xml:space="preserve">. </w:t>
      </w:r>
      <w:r w:rsidR="00D756CE" w:rsidRPr="00F25F13">
        <w:rPr>
          <w:color w:val="auto"/>
          <w:sz w:val="22"/>
        </w:rPr>
        <w:t xml:space="preserve">En todo caso, para la formalización del contrato deberán aportar toda la documentación relacionada en el </w:t>
      </w:r>
      <w:r w:rsidR="007E3A50" w:rsidRPr="00F82DBA">
        <w:rPr>
          <w:color w:val="auto"/>
          <w:sz w:val="22"/>
        </w:rPr>
        <w:t xml:space="preserve">Anexo VII del Pliego de Cláusulas </w:t>
      </w:r>
      <w:r w:rsidR="00D756CE" w:rsidRPr="00F82DBA">
        <w:rPr>
          <w:color w:val="auto"/>
          <w:sz w:val="22"/>
        </w:rPr>
        <w:t>Administrativas Particulares</w:t>
      </w:r>
      <w:r w:rsidR="00A70828" w:rsidRPr="00F82DBA">
        <w:rPr>
          <w:color w:val="auto"/>
          <w:sz w:val="22"/>
        </w:rPr>
        <w:t xml:space="preserve"> ante dicho Servicio</w:t>
      </w:r>
      <w:r w:rsidR="007E3A50" w:rsidRPr="00F82DBA">
        <w:rPr>
          <w:color w:val="auto"/>
          <w:sz w:val="22"/>
        </w:rPr>
        <w:t>;</w:t>
      </w:r>
      <w:r w:rsidR="007E3A50" w:rsidRPr="00F82DBA">
        <w:rPr>
          <w:rFonts w:ascii="Helvetica" w:eastAsia="Times New Roman" w:hAnsi="Helvetica" w:cs="Helvetica"/>
          <w:color w:val="auto"/>
          <w:sz w:val="22"/>
        </w:rPr>
        <w:t> dicha documentación se ha de aportar y validar por el Servicio de Prevención ant</w:t>
      </w:r>
      <w:r w:rsidR="00F82DBA">
        <w:rPr>
          <w:rFonts w:ascii="Helvetica" w:eastAsia="Times New Roman" w:hAnsi="Helvetica" w:cs="Helvetica"/>
          <w:color w:val="auto"/>
          <w:sz w:val="22"/>
        </w:rPr>
        <w:t>es del comienzo de la actividad.</w:t>
      </w:r>
    </w:p>
    <w:p w14:paraId="5EBAEFFD" w14:textId="6829B8A2" w:rsidR="00A70391" w:rsidRPr="00F25F13" w:rsidRDefault="00A70391" w:rsidP="00532408">
      <w:pPr>
        <w:spacing w:line="271" w:lineRule="auto"/>
        <w:ind w:left="397" w:right="0" w:firstLine="0"/>
        <w:rPr>
          <w:color w:val="auto"/>
          <w:sz w:val="22"/>
        </w:rPr>
      </w:pPr>
    </w:p>
    <w:p w14:paraId="4495ACDA" w14:textId="77777777" w:rsidR="00A70391" w:rsidRPr="00F25F13" w:rsidRDefault="00A70391" w:rsidP="00A70391">
      <w:pPr>
        <w:numPr>
          <w:ilvl w:val="0"/>
          <w:numId w:val="4"/>
        </w:numPr>
        <w:ind w:right="0" w:hanging="397"/>
        <w:rPr>
          <w:sz w:val="22"/>
        </w:rPr>
      </w:pPr>
      <w:r w:rsidRPr="00F25F13">
        <w:rPr>
          <w:sz w:val="22"/>
        </w:rPr>
        <w:t xml:space="preserve">Se valorará que se implemente un sistema de seguridad en el grifo de las botellas. </w:t>
      </w:r>
    </w:p>
    <w:p w14:paraId="3D150F45" w14:textId="77777777" w:rsidR="00A70391" w:rsidRPr="00F25F13" w:rsidRDefault="00A70391" w:rsidP="00A70391">
      <w:pPr>
        <w:numPr>
          <w:ilvl w:val="0"/>
          <w:numId w:val="4"/>
        </w:numPr>
        <w:ind w:right="0" w:hanging="397"/>
        <w:rPr>
          <w:sz w:val="22"/>
        </w:rPr>
      </w:pPr>
      <w:r w:rsidRPr="00F25F13">
        <w:rPr>
          <w:sz w:val="22"/>
        </w:rPr>
        <w:t xml:space="preserve">Cada producto debe estar perfectamente identificado, incluyendo un código de barras. </w:t>
      </w:r>
    </w:p>
    <w:p w14:paraId="37AD6B0A" w14:textId="77777777" w:rsidR="007E3A50" w:rsidRPr="00F25F13" w:rsidRDefault="00BB643B" w:rsidP="007E3A50">
      <w:pPr>
        <w:rPr>
          <w:sz w:val="22"/>
        </w:rPr>
      </w:pPr>
      <w:r w:rsidRPr="00F25F13">
        <w:rPr>
          <w:sz w:val="22"/>
        </w:rPr>
        <w:t>La empresa tendrá un</w:t>
      </w:r>
      <w:r w:rsidR="00A70391" w:rsidRPr="00F25F13">
        <w:rPr>
          <w:sz w:val="22"/>
        </w:rPr>
        <w:t xml:space="preserve"> seguro de responsabilidad civil de la empresa, así como sus garantías correspondientes a deterioro o invalidación del equipamiento que recibe el suministro objeto de este contrato.</w:t>
      </w:r>
    </w:p>
    <w:p w14:paraId="236E7A3F" w14:textId="77777777" w:rsidR="007E3A50" w:rsidRPr="00F82DBA" w:rsidRDefault="007E3A50" w:rsidP="007E3A50">
      <w:pPr>
        <w:rPr>
          <w:color w:val="auto"/>
          <w:sz w:val="22"/>
        </w:rPr>
      </w:pPr>
    </w:p>
    <w:p w14:paraId="5923C94D" w14:textId="50B1B2EF" w:rsidR="007E3A50" w:rsidRPr="00F25F13" w:rsidRDefault="007E3A50" w:rsidP="00F82DBA">
      <w:pPr>
        <w:rPr>
          <w:sz w:val="22"/>
        </w:rPr>
      </w:pPr>
      <w:r w:rsidRPr="00F82DBA">
        <w:rPr>
          <w:rFonts w:ascii="Helvetica" w:eastAsia="Times New Roman" w:hAnsi="Helvetica" w:cs="Helvetica"/>
          <w:color w:val="auto"/>
          <w:sz w:val="22"/>
        </w:rPr>
        <w:t xml:space="preserve">Para todo aquello que no se recoja de forma expresa en Pliego los licitadores deberán atenerse a lo contemplado en </w:t>
      </w:r>
      <w:r w:rsidR="00F82DBA" w:rsidRPr="00F82DBA">
        <w:rPr>
          <w:rFonts w:ascii="Helvetica" w:eastAsia="Times New Roman" w:hAnsi="Helvetica" w:cs="Helvetica"/>
          <w:color w:val="auto"/>
          <w:sz w:val="22"/>
        </w:rPr>
        <w:t>Real Decreto 656/2017, de 23 de junio, por el que se aprueba el Reglamento de Almacenamiento de Productos Químicos y sus Instrucciones Técnicas Complementarias MIE APQ 0 a 10.</w:t>
      </w:r>
      <w:r w:rsidR="00F82DBA" w:rsidRPr="00F25F13">
        <w:rPr>
          <w:sz w:val="22"/>
        </w:rPr>
        <w:t xml:space="preserve"> </w:t>
      </w:r>
    </w:p>
    <w:p w14:paraId="180F992B" w14:textId="77777777" w:rsidR="00A70391" w:rsidRPr="00F25F13" w:rsidRDefault="00A70391" w:rsidP="00A70391">
      <w:pPr>
        <w:spacing w:after="0" w:line="259" w:lineRule="auto"/>
        <w:ind w:left="0" w:right="0" w:firstLine="0"/>
        <w:jc w:val="left"/>
        <w:rPr>
          <w:sz w:val="22"/>
        </w:rPr>
      </w:pPr>
      <w:r w:rsidRPr="00F25F13">
        <w:rPr>
          <w:sz w:val="22"/>
        </w:rPr>
        <w:t xml:space="preserve"> </w:t>
      </w:r>
    </w:p>
    <w:p w14:paraId="2973CF61" w14:textId="77777777" w:rsidR="00A70391" w:rsidRPr="00F82DBA" w:rsidRDefault="00E14910" w:rsidP="00A70391">
      <w:pPr>
        <w:pStyle w:val="Ttulo2"/>
        <w:ind w:left="-5"/>
        <w:rPr>
          <w:rFonts w:ascii="Arial" w:hAnsi="Arial" w:cs="Arial"/>
          <w:sz w:val="22"/>
          <w:szCs w:val="22"/>
        </w:rPr>
      </w:pPr>
      <w:r w:rsidRPr="00F82DBA">
        <w:rPr>
          <w:rFonts w:ascii="Arial" w:hAnsi="Arial" w:cs="Arial"/>
          <w:b/>
          <w:color w:val="323E4F" w:themeColor="text2" w:themeShade="BF"/>
          <w:sz w:val="22"/>
          <w:szCs w:val="22"/>
        </w:rPr>
        <w:t>7</w:t>
      </w:r>
      <w:r w:rsidR="00A70391" w:rsidRPr="00F82DBA">
        <w:rPr>
          <w:rFonts w:ascii="Arial" w:hAnsi="Arial" w:cs="Arial"/>
          <w:b/>
          <w:color w:val="323E4F" w:themeColor="text2" w:themeShade="BF"/>
          <w:sz w:val="22"/>
          <w:szCs w:val="22"/>
        </w:rPr>
        <w:t xml:space="preserve">. MEDIO AMBIENTE </w:t>
      </w:r>
    </w:p>
    <w:p w14:paraId="5AE77E06" w14:textId="77777777" w:rsidR="00A70391" w:rsidRPr="00F25F13" w:rsidRDefault="00A70391" w:rsidP="00A70391">
      <w:pPr>
        <w:spacing w:after="78" w:line="259" w:lineRule="auto"/>
        <w:ind w:left="0" w:right="0" w:firstLine="0"/>
        <w:jc w:val="left"/>
        <w:rPr>
          <w:sz w:val="22"/>
        </w:rPr>
      </w:pPr>
      <w:r w:rsidRPr="00F25F13">
        <w:rPr>
          <w:b/>
          <w:sz w:val="22"/>
        </w:rPr>
        <w:t xml:space="preserve"> </w:t>
      </w:r>
    </w:p>
    <w:p w14:paraId="7DDA9873" w14:textId="77777777" w:rsidR="004639C1" w:rsidRPr="00F25F13" w:rsidRDefault="00A70391" w:rsidP="00566D50">
      <w:pPr>
        <w:pStyle w:val="Prrafodelista"/>
        <w:numPr>
          <w:ilvl w:val="0"/>
          <w:numId w:val="5"/>
        </w:numPr>
        <w:spacing w:after="0" w:line="259" w:lineRule="auto"/>
        <w:ind w:right="0" w:hanging="334"/>
        <w:jc w:val="left"/>
        <w:rPr>
          <w:sz w:val="22"/>
        </w:rPr>
      </w:pPr>
      <w:r w:rsidRPr="00F25F13">
        <w:rPr>
          <w:sz w:val="22"/>
        </w:rPr>
        <w:t xml:space="preserve">El adjudicatario deberá cumplir lo especificado en la normativa vigente que sea de aplicación en cada caso. </w:t>
      </w:r>
    </w:p>
    <w:p w14:paraId="46175FAD" w14:textId="77777777" w:rsidR="00A70391" w:rsidRPr="00F25F13" w:rsidRDefault="00A70391" w:rsidP="00566D50">
      <w:pPr>
        <w:pStyle w:val="Prrafodelista"/>
        <w:numPr>
          <w:ilvl w:val="0"/>
          <w:numId w:val="5"/>
        </w:numPr>
        <w:spacing w:after="0" w:line="259" w:lineRule="auto"/>
        <w:ind w:right="0" w:hanging="334"/>
        <w:jc w:val="left"/>
        <w:rPr>
          <w:sz w:val="22"/>
        </w:rPr>
      </w:pPr>
      <w:r w:rsidRPr="00F25F13">
        <w:rPr>
          <w:sz w:val="22"/>
        </w:rPr>
        <w:t xml:space="preserve">El contratista deberá respetar escrupulosamente la normativa medioambiental que se encuentre en vigor durante todo el periodo de vigencia de este contrato. </w:t>
      </w:r>
    </w:p>
    <w:p w14:paraId="09BE38E8" w14:textId="77777777" w:rsidR="004639C1" w:rsidRPr="00F25F13" w:rsidRDefault="004639C1" w:rsidP="004639C1">
      <w:pPr>
        <w:spacing w:after="0" w:line="259" w:lineRule="auto"/>
        <w:ind w:left="0" w:right="0" w:firstLine="0"/>
        <w:jc w:val="left"/>
        <w:rPr>
          <w:sz w:val="22"/>
        </w:rPr>
      </w:pPr>
    </w:p>
    <w:p w14:paraId="6199D394" w14:textId="77777777" w:rsidR="00A70391" w:rsidRPr="00F82DBA" w:rsidRDefault="00E14910" w:rsidP="00A70391">
      <w:pPr>
        <w:pStyle w:val="Ttulo2"/>
        <w:ind w:left="-5"/>
        <w:rPr>
          <w:rFonts w:ascii="Arial" w:hAnsi="Arial" w:cs="Arial"/>
          <w:sz w:val="22"/>
          <w:szCs w:val="22"/>
        </w:rPr>
      </w:pPr>
      <w:r w:rsidRPr="00F82DBA">
        <w:rPr>
          <w:rFonts w:ascii="Arial" w:hAnsi="Arial" w:cs="Arial"/>
          <w:b/>
          <w:color w:val="323E4F" w:themeColor="text2" w:themeShade="BF"/>
          <w:sz w:val="22"/>
          <w:szCs w:val="22"/>
        </w:rPr>
        <w:lastRenderedPageBreak/>
        <w:t>8</w:t>
      </w:r>
      <w:r w:rsidR="00A70391" w:rsidRPr="00F82DBA">
        <w:rPr>
          <w:rFonts w:ascii="Arial" w:hAnsi="Arial" w:cs="Arial"/>
          <w:b/>
          <w:color w:val="323E4F" w:themeColor="text2" w:themeShade="BF"/>
          <w:sz w:val="22"/>
          <w:szCs w:val="22"/>
        </w:rPr>
        <w:t xml:space="preserve">. NO CONFORMIDADES </w:t>
      </w:r>
    </w:p>
    <w:p w14:paraId="6556B08D" w14:textId="77777777" w:rsidR="00A70391" w:rsidRPr="00F25F13" w:rsidRDefault="00A70391" w:rsidP="00A70391">
      <w:pPr>
        <w:spacing w:after="80" w:line="259" w:lineRule="auto"/>
        <w:ind w:left="0" w:right="0" w:firstLine="0"/>
        <w:jc w:val="left"/>
        <w:rPr>
          <w:sz w:val="22"/>
        </w:rPr>
      </w:pPr>
      <w:r w:rsidRPr="00F25F13">
        <w:rPr>
          <w:b/>
          <w:sz w:val="22"/>
        </w:rPr>
        <w:t xml:space="preserve"> </w:t>
      </w:r>
    </w:p>
    <w:p w14:paraId="49BFFE9E" w14:textId="41CB1D38" w:rsidR="00A70391" w:rsidRPr="00F82DBA" w:rsidRDefault="00A70391" w:rsidP="00A70391">
      <w:pPr>
        <w:numPr>
          <w:ilvl w:val="0"/>
          <w:numId w:val="6"/>
        </w:numPr>
        <w:ind w:right="0" w:hanging="334"/>
        <w:rPr>
          <w:color w:val="auto"/>
          <w:sz w:val="22"/>
        </w:rPr>
      </w:pPr>
      <w:r w:rsidRPr="00F25F13">
        <w:rPr>
          <w:sz w:val="22"/>
        </w:rPr>
        <w:t>La UCA se reserva la aplicación de las penalizaciones que pudieran derivar del incumplimiento estricto de los requisitos contenidos en el presente Pliego o de los compromisos adquiridos en la oferta del Contratista</w:t>
      </w:r>
      <w:r w:rsidRPr="00F82DBA">
        <w:rPr>
          <w:color w:val="auto"/>
          <w:sz w:val="22"/>
        </w:rPr>
        <w:t xml:space="preserve">. </w:t>
      </w:r>
      <w:r w:rsidR="00CA5455" w:rsidRPr="00F82DBA">
        <w:rPr>
          <w:color w:val="auto"/>
          <w:sz w:val="22"/>
        </w:rPr>
        <w:t xml:space="preserve">A estos efectos, se consideran incumplimientos las demoras de más de 48 h. en la entrega del suministro solicitado sin previa justificación del proveedor; suministros incompletos e incumplimiento de la calidad del gas suministrado. </w:t>
      </w:r>
    </w:p>
    <w:p w14:paraId="6597D4BA" w14:textId="60FA231F" w:rsidR="00A70391" w:rsidRDefault="00A70391" w:rsidP="00A70391">
      <w:pPr>
        <w:numPr>
          <w:ilvl w:val="0"/>
          <w:numId w:val="6"/>
        </w:numPr>
        <w:spacing w:after="189"/>
        <w:ind w:right="0" w:hanging="334"/>
        <w:rPr>
          <w:color w:val="auto"/>
          <w:sz w:val="22"/>
        </w:rPr>
      </w:pPr>
      <w:r w:rsidRPr="00F82DBA">
        <w:rPr>
          <w:color w:val="auto"/>
          <w:sz w:val="22"/>
        </w:rPr>
        <w:t>Las "No Conformidades" que se evidencien serán comunicadas en tiempo y forma al contratista, y la posible penalización que se aplique (nota de abono en factura) dependerá de la motivación, gravedad, tiempo de respuesta y reiteración.</w:t>
      </w:r>
      <w:r w:rsidR="00CA5455" w:rsidRPr="00F82DBA">
        <w:rPr>
          <w:color w:val="auto"/>
          <w:sz w:val="22"/>
        </w:rPr>
        <w:t xml:space="preserve"> En todo caso, en el procedimiento que se realizará al respecto, deberá darse audiencia al proveedor.</w:t>
      </w:r>
      <w:r w:rsidRPr="00F82DBA">
        <w:rPr>
          <w:color w:val="auto"/>
          <w:sz w:val="22"/>
        </w:rPr>
        <w:t xml:space="preserve"> </w:t>
      </w:r>
    </w:p>
    <w:p w14:paraId="340D9C72" w14:textId="77777777" w:rsidR="00F82DBA" w:rsidRPr="00F82DBA" w:rsidRDefault="00F82DBA" w:rsidP="00F82DBA">
      <w:pPr>
        <w:spacing w:after="189"/>
        <w:ind w:left="0" w:right="0" w:firstLine="0"/>
        <w:rPr>
          <w:color w:val="auto"/>
          <w:sz w:val="22"/>
        </w:rPr>
      </w:pPr>
    </w:p>
    <w:p w14:paraId="118F17D6" w14:textId="77777777" w:rsidR="00A70391" w:rsidRPr="00F82DBA" w:rsidRDefault="00E14910" w:rsidP="00A70391">
      <w:pPr>
        <w:pStyle w:val="Ttulo2"/>
        <w:ind w:left="-5"/>
        <w:rPr>
          <w:rFonts w:ascii="Arial" w:hAnsi="Arial" w:cs="Arial"/>
          <w:sz w:val="22"/>
          <w:szCs w:val="22"/>
        </w:rPr>
      </w:pPr>
      <w:r w:rsidRPr="00F82DBA">
        <w:rPr>
          <w:rFonts w:ascii="Arial" w:hAnsi="Arial" w:cs="Arial"/>
          <w:b/>
          <w:color w:val="323E4F" w:themeColor="text2" w:themeShade="BF"/>
          <w:sz w:val="22"/>
          <w:szCs w:val="22"/>
        </w:rPr>
        <w:t>9</w:t>
      </w:r>
      <w:r w:rsidR="00A70391" w:rsidRPr="00F82DBA">
        <w:rPr>
          <w:rFonts w:ascii="Arial" w:hAnsi="Arial" w:cs="Arial"/>
          <w:b/>
          <w:color w:val="323E4F" w:themeColor="text2" w:themeShade="BF"/>
          <w:sz w:val="22"/>
          <w:szCs w:val="22"/>
        </w:rPr>
        <w:t xml:space="preserve">. REQUISITO MÍNIMO DE CONTENIDO DE LA OFERTA TÉCNICA </w:t>
      </w:r>
    </w:p>
    <w:p w14:paraId="39923A12" w14:textId="3F615265" w:rsidR="00A70391" w:rsidRPr="00F82DBA" w:rsidRDefault="00A70391" w:rsidP="00A70391">
      <w:pPr>
        <w:spacing w:after="80" w:line="259" w:lineRule="auto"/>
        <w:ind w:left="0" w:right="0" w:firstLine="0"/>
        <w:jc w:val="left"/>
        <w:rPr>
          <w:sz w:val="22"/>
        </w:rPr>
      </w:pPr>
    </w:p>
    <w:p w14:paraId="39CA8966" w14:textId="77777777" w:rsidR="00A70391" w:rsidRPr="00F25F13" w:rsidRDefault="00A70391" w:rsidP="00A70391">
      <w:pPr>
        <w:ind w:left="-5" w:right="0"/>
        <w:rPr>
          <w:sz w:val="22"/>
        </w:rPr>
      </w:pPr>
      <w:r w:rsidRPr="00F25F13">
        <w:rPr>
          <w:sz w:val="22"/>
        </w:rPr>
        <w:t xml:space="preserve">El licitador, deberá declarar expresamente en su descripción el cumplimiento </w:t>
      </w:r>
      <w:r w:rsidRPr="00F25F13">
        <w:rPr>
          <w:strike/>
          <w:sz w:val="22"/>
        </w:rPr>
        <w:t>o no</w:t>
      </w:r>
      <w:r w:rsidRPr="00F25F13">
        <w:rPr>
          <w:sz w:val="22"/>
        </w:rPr>
        <w:t xml:space="preserve"> de las características que lo describen en este Pliego, de acuerdo con indicado en el Anexo A que se adjunta entre los documentos de la licitación. </w:t>
      </w:r>
    </w:p>
    <w:p w14:paraId="1AFB9374" w14:textId="77777777" w:rsidR="00AF5E91" w:rsidRPr="00F25F13" w:rsidRDefault="00AF5E91" w:rsidP="00AF5E91">
      <w:pPr>
        <w:spacing w:after="202" w:line="259" w:lineRule="auto"/>
        <w:ind w:left="0" w:right="0" w:firstLine="0"/>
        <w:jc w:val="left"/>
        <w:rPr>
          <w:sz w:val="22"/>
        </w:rPr>
      </w:pPr>
    </w:p>
    <w:p w14:paraId="3F33B2A6" w14:textId="410C96A2" w:rsidR="00A70391" w:rsidRPr="00F25F13" w:rsidRDefault="00A70391" w:rsidP="00AF5E91">
      <w:pPr>
        <w:spacing w:after="202" w:line="259" w:lineRule="auto"/>
        <w:ind w:left="0" w:right="0" w:firstLine="0"/>
        <w:jc w:val="left"/>
        <w:rPr>
          <w:sz w:val="22"/>
        </w:rPr>
      </w:pPr>
      <w:r w:rsidRPr="00F25F13">
        <w:rPr>
          <w:sz w:val="22"/>
        </w:rPr>
        <w:t xml:space="preserve">Los artículos que no cumplan con las especificaciones técnicas señaladas en el presente Pliego de Prescripciones Técnicas o simplemente que no sea ofertados, tendrán la consideración de artículos excluidos de la oferta. Cuando un artículo sea excluido, éste no computará a los efectos de valoración, de acuerdo con los criterios que se especificarán en el Anexo III del Pliego de Cláusulas Administrativas Particulares de este Acuerdo Marco.  </w:t>
      </w:r>
    </w:p>
    <w:p w14:paraId="4154A301" w14:textId="78795E7B" w:rsidR="00A70391" w:rsidRPr="00F25F13" w:rsidRDefault="00A70391" w:rsidP="00A70391">
      <w:pPr>
        <w:spacing w:after="0" w:line="259" w:lineRule="auto"/>
        <w:ind w:left="0" w:right="0" w:firstLine="0"/>
        <w:jc w:val="left"/>
        <w:rPr>
          <w:sz w:val="22"/>
        </w:rPr>
      </w:pPr>
    </w:p>
    <w:p w14:paraId="66FE2478" w14:textId="77777777" w:rsidR="00A70391" w:rsidRPr="00F82DBA" w:rsidRDefault="003B4CBF" w:rsidP="00A70391">
      <w:pPr>
        <w:pStyle w:val="Ttulo2"/>
        <w:ind w:left="-5"/>
        <w:rPr>
          <w:rFonts w:ascii="Arial" w:hAnsi="Arial" w:cs="Arial"/>
          <w:color w:val="auto"/>
          <w:sz w:val="22"/>
          <w:szCs w:val="22"/>
        </w:rPr>
      </w:pPr>
      <w:r w:rsidRPr="00F82DBA">
        <w:rPr>
          <w:rFonts w:ascii="Arial" w:hAnsi="Arial" w:cs="Arial"/>
          <w:b/>
          <w:color w:val="auto"/>
          <w:sz w:val="22"/>
          <w:szCs w:val="22"/>
        </w:rPr>
        <w:t>1</w:t>
      </w:r>
      <w:r w:rsidR="00E14910" w:rsidRPr="00F82DBA">
        <w:rPr>
          <w:rFonts w:ascii="Arial" w:hAnsi="Arial" w:cs="Arial"/>
          <w:b/>
          <w:color w:val="auto"/>
          <w:sz w:val="22"/>
          <w:szCs w:val="22"/>
        </w:rPr>
        <w:t>0</w:t>
      </w:r>
      <w:r w:rsidR="00A70391" w:rsidRPr="00F82DBA">
        <w:rPr>
          <w:rFonts w:ascii="Arial" w:hAnsi="Arial" w:cs="Arial"/>
          <w:b/>
          <w:color w:val="auto"/>
          <w:sz w:val="22"/>
          <w:szCs w:val="22"/>
        </w:rPr>
        <w:t xml:space="preserve">. MODIFICACIONES DEL CONTRATO </w:t>
      </w:r>
    </w:p>
    <w:p w14:paraId="3EC9F7E5" w14:textId="77777777" w:rsidR="00A70828" w:rsidRPr="00F25F13" w:rsidRDefault="00A70828" w:rsidP="00A70828">
      <w:pPr>
        <w:spacing w:after="191" w:line="259" w:lineRule="auto"/>
        <w:ind w:left="0" w:right="0" w:firstLine="0"/>
        <w:jc w:val="left"/>
        <w:rPr>
          <w:b/>
          <w:sz w:val="22"/>
        </w:rPr>
      </w:pPr>
    </w:p>
    <w:p w14:paraId="6537E009" w14:textId="77777777" w:rsidR="00A70391" w:rsidRPr="00F25F13" w:rsidRDefault="00A70391" w:rsidP="00A70828">
      <w:pPr>
        <w:spacing w:after="191" w:line="259" w:lineRule="auto"/>
        <w:ind w:left="0" w:right="0" w:firstLine="0"/>
        <w:jc w:val="left"/>
        <w:rPr>
          <w:sz w:val="22"/>
        </w:rPr>
      </w:pPr>
      <w:r w:rsidRPr="00F25F13">
        <w:rPr>
          <w:sz w:val="22"/>
        </w:rPr>
        <w:t xml:space="preserve">Durante el período de vigencia del contrato o sus prórrogas, podrán efectuarse las siguientes modificaciones: </w:t>
      </w:r>
    </w:p>
    <w:p w14:paraId="2B9A9CED" w14:textId="216D34BC" w:rsidR="00A70391" w:rsidRPr="00F25F13" w:rsidRDefault="00BF20E3" w:rsidP="00A70391">
      <w:pPr>
        <w:numPr>
          <w:ilvl w:val="0"/>
          <w:numId w:val="7"/>
        </w:numPr>
        <w:ind w:right="0" w:hanging="261"/>
        <w:rPr>
          <w:color w:val="auto"/>
          <w:sz w:val="22"/>
        </w:rPr>
      </w:pPr>
      <w:r w:rsidRPr="00F25F13">
        <w:rPr>
          <w:color w:val="auto"/>
          <w:sz w:val="22"/>
        </w:rPr>
        <w:t>Modificación de precios unitarios.</w:t>
      </w:r>
    </w:p>
    <w:p w14:paraId="5489428C" w14:textId="77777777" w:rsidR="006C5873" w:rsidRPr="00F25F13" w:rsidRDefault="006C5873" w:rsidP="006C5873">
      <w:pPr>
        <w:spacing w:after="229"/>
        <w:ind w:left="658" w:right="0" w:firstLine="0"/>
        <w:rPr>
          <w:rFonts w:ascii="Verdana" w:hAnsi="Verdana"/>
          <w:color w:val="333333"/>
          <w:sz w:val="22"/>
        </w:rPr>
      </w:pPr>
      <w:r w:rsidRPr="00F25F13">
        <w:rPr>
          <w:sz w:val="22"/>
        </w:rPr>
        <w:t>Los acuerdos marco y los contratos basados podrán ser modificados de acuerdo con las reglas generales de modificación de los contratos. En todo caso, no se podrán introducir por contrato basado modificaciones sustanciales respecto de lo establecido en el acuerdo marco.</w:t>
      </w:r>
      <w:r w:rsidRPr="00F25F13">
        <w:rPr>
          <w:rFonts w:ascii="Verdana" w:hAnsi="Verdana"/>
          <w:color w:val="333333"/>
          <w:sz w:val="22"/>
        </w:rPr>
        <w:t xml:space="preserve"> </w:t>
      </w:r>
    </w:p>
    <w:p w14:paraId="26EF2204" w14:textId="06E7E202" w:rsidR="00BF20E3" w:rsidRPr="00F82DBA" w:rsidRDefault="006C5873" w:rsidP="006C5873">
      <w:pPr>
        <w:spacing w:after="229"/>
        <w:ind w:left="658" w:right="0" w:firstLine="0"/>
        <w:rPr>
          <w:color w:val="auto"/>
          <w:sz w:val="22"/>
        </w:rPr>
      </w:pPr>
      <w:r w:rsidRPr="00F82DBA">
        <w:rPr>
          <w:color w:val="auto"/>
          <w:sz w:val="22"/>
        </w:rPr>
        <w:t>Si la evolución del mercado</w:t>
      </w:r>
      <w:r w:rsidR="00F82DBA">
        <w:rPr>
          <w:color w:val="auto"/>
          <w:sz w:val="22"/>
        </w:rPr>
        <w:t xml:space="preserve">, </w:t>
      </w:r>
      <w:r w:rsidR="00FB665E">
        <w:rPr>
          <w:color w:val="auto"/>
          <w:sz w:val="22"/>
        </w:rPr>
        <w:t>-</w:t>
      </w:r>
      <w:r w:rsidR="00F82DBA">
        <w:rPr>
          <w:color w:val="auto"/>
          <w:sz w:val="22"/>
        </w:rPr>
        <w:t>constatado bien por los proveedores o por la Universidad</w:t>
      </w:r>
      <w:r w:rsidR="00FB665E">
        <w:rPr>
          <w:color w:val="auto"/>
          <w:sz w:val="22"/>
        </w:rPr>
        <w:t>-</w:t>
      </w:r>
      <w:r w:rsidR="00BF20E3" w:rsidRPr="00F82DBA">
        <w:rPr>
          <w:color w:val="auto"/>
          <w:sz w:val="22"/>
        </w:rPr>
        <w:t xml:space="preserve">, </w:t>
      </w:r>
      <w:r w:rsidRPr="00F82DBA">
        <w:rPr>
          <w:color w:val="auto"/>
          <w:sz w:val="22"/>
        </w:rPr>
        <w:t>así lo justifica, se podrán modificar los p</w:t>
      </w:r>
      <w:r w:rsidR="00BF20E3" w:rsidRPr="00F82DBA">
        <w:rPr>
          <w:color w:val="auto"/>
          <w:sz w:val="22"/>
        </w:rPr>
        <w:t>recios unitarios de los mismos, a petición de cualquiera de las partes del Acuerdo Mar</w:t>
      </w:r>
      <w:r w:rsidR="00FB665E">
        <w:rPr>
          <w:color w:val="auto"/>
          <w:sz w:val="22"/>
        </w:rPr>
        <w:t xml:space="preserve">co, para lo cual se comunicará </w:t>
      </w:r>
      <w:r w:rsidR="00BF20E3" w:rsidRPr="00F82DBA">
        <w:rPr>
          <w:color w:val="auto"/>
          <w:sz w:val="22"/>
        </w:rPr>
        <w:t>al menos dos meses antes a la finalización del contrato y, en todo caso, antes de la posible prórroga del período contractual vigente.</w:t>
      </w:r>
    </w:p>
    <w:p w14:paraId="5D66B28D" w14:textId="0CDB89E6" w:rsidR="006C5873" w:rsidRPr="00F25F13" w:rsidRDefault="00BF20E3" w:rsidP="006C5873">
      <w:pPr>
        <w:spacing w:after="229"/>
        <w:ind w:left="658" w:right="0" w:firstLine="0"/>
        <w:rPr>
          <w:sz w:val="22"/>
        </w:rPr>
      </w:pPr>
      <w:r w:rsidRPr="00F25F13">
        <w:rPr>
          <w:color w:val="auto"/>
          <w:sz w:val="22"/>
        </w:rPr>
        <w:t xml:space="preserve">La modificación podrá ser al alza o a la baja. No obstante, los </w:t>
      </w:r>
      <w:r w:rsidR="006C5873" w:rsidRPr="00F25F13">
        <w:rPr>
          <w:sz w:val="22"/>
        </w:rPr>
        <w:t>precios unitarios resultantes de la modificación del acuerdo marco no podrán superar</w:t>
      </w:r>
      <w:r w:rsidRPr="00F25F13">
        <w:rPr>
          <w:sz w:val="22"/>
        </w:rPr>
        <w:t xml:space="preserve">, individual o </w:t>
      </w:r>
      <w:r w:rsidRPr="00F25F13">
        <w:rPr>
          <w:sz w:val="22"/>
        </w:rPr>
        <w:lastRenderedPageBreak/>
        <w:t xml:space="preserve">de forma acumulada, </w:t>
      </w:r>
      <w:r w:rsidR="006C5873" w:rsidRPr="00F25F13">
        <w:rPr>
          <w:sz w:val="22"/>
        </w:rPr>
        <w:t xml:space="preserve"> en un 20 por ciento a los precios anteriores a la modificación y en ningún caso podrán ser precios superiores a los que las empresas parte del acuerdo marco ofrezcan en el mercado para los mismos productos.</w:t>
      </w:r>
    </w:p>
    <w:p w14:paraId="6582F9E6" w14:textId="03E5C94D" w:rsidR="00A70391" w:rsidRPr="00F25F13" w:rsidRDefault="00A70391" w:rsidP="00A70391">
      <w:pPr>
        <w:numPr>
          <w:ilvl w:val="0"/>
          <w:numId w:val="7"/>
        </w:numPr>
        <w:spacing w:after="229"/>
        <w:ind w:right="0" w:hanging="261"/>
        <w:rPr>
          <w:sz w:val="22"/>
        </w:rPr>
      </w:pPr>
      <w:r w:rsidRPr="00F25F13">
        <w:rPr>
          <w:sz w:val="22"/>
        </w:rPr>
        <w:t>Inclusión de nuevos artículos en el catálogo, siempre con autorización previa del órgano de contratación de la Universidad de Cádiz, que indicará la p</w:t>
      </w:r>
      <w:r w:rsidR="00AF5E91" w:rsidRPr="00F25F13">
        <w:rPr>
          <w:sz w:val="22"/>
        </w:rPr>
        <w:t xml:space="preserve">rocedencia o no de la adición, y </w:t>
      </w:r>
      <w:r w:rsidR="00BF20E3" w:rsidRPr="00F25F13">
        <w:rPr>
          <w:sz w:val="22"/>
        </w:rPr>
        <w:t xml:space="preserve">siguiendo </w:t>
      </w:r>
      <w:r w:rsidR="00AF5E91" w:rsidRPr="00F25F13">
        <w:rPr>
          <w:sz w:val="22"/>
        </w:rPr>
        <w:t xml:space="preserve">el procedimiento de la cláusula </w:t>
      </w:r>
      <w:r w:rsidR="00FB665E">
        <w:rPr>
          <w:color w:val="auto"/>
          <w:sz w:val="22"/>
        </w:rPr>
        <w:t xml:space="preserve">3.3 </w:t>
      </w:r>
      <w:r w:rsidR="00AF5E91" w:rsidRPr="00F25F13">
        <w:rPr>
          <w:sz w:val="22"/>
        </w:rPr>
        <w:t>del presente pliego.</w:t>
      </w:r>
    </w:p>
    <w:p w14:paraId="56834BDE" w14:textId="77777777" w:rsidR="00FC1EBE" w:rsidRPr="00F25F13" w:rsidRDefault="00FC1EBE" w:rsidP="00FC1EBE">
      <w:pPr>
        <w:spacing w:after="229"/>
        <w:ind w:right="0"/>
        <w:rPr>
          <w:sz w:val="22"/>
        </w:rPr>
      </w:pPr>
    </w:p>
    <w:p w14:paraId="1755AFD6" w14:textId="77777777" w:rsidR="00A70391" w:rsidRPr="00FB665E" w:rsidRDefault="00E14910" w:rsidP="00A70391">
      <w:pPr>
        <w:pStyle w:val="Ttulo2"/>
        <w:ind w:left="-5"/>
        <w:rPr>
          <w:rFonts w:ascii="Arial" w:hAnsi="Arial" w:cs="Arial"/>
          <w:sz w:val="22"/>
          <w:szCs w:val="22"/>
        </w:rPr>
      </w:pPr>
      <w:r w:rsidRPr="00FB665E">
        <w:rPr>
          <w:rFonts w:ascii="Arial" w:hAnsi="Arial" w:cs="Arial"/>
          <w:b/>
          <w:color w:val="323E4F" w:themeColor="text2" w:themeShade="BF"/>
          <w:sz w:val="22"/>
          <w:szCs w:val="22"/>
        </w:rPr>
        <w:t>11</w:t>
      </w:r>
      <w:r w:rsidR="00A70391" w:rsidRPr="00FB665E">
        <w:rPr>
          <w:rFonts w:ascii="Arial" w:hAnsi="Arial" w:cs="Arial"/>
          <w:b/>
          <w:color w:val="323E4F" w:themeColor="text2" w:themeShade="BF"/>
          <w:sz w:val="22"/>
          <w:szCs w:val="22"/>
        </w:rPr>
        <w:t xml:space="preserve">. CONTRATOS BASADOS EN EL ACUERDO MARCO </w:t>
      </w:r>
    </w:p>
    <w:p w14:paraId="4D4757EB" w14:textId="77777777" w:rsidR="00566D50" w:rsidRPr="00F25F13" w:rsidRDefault="00566D50" w:rsidP="00400D7E">
      <w:pPr>
        <w:spacing w:after="303" w:line="259" w:lineRule="auto"/>
        <w:ind w:left="0" w:right="0" w:firstLine="0"/>
        <w:rPr>
          <w:b/>
          <w:sz w:val="22"/>
        </w:rPr>
      </w:pPr>
    </w:p>
    <w:p w14:paraId="4504AE88" w14:textId="77777777" w:rsidR="00A70391" w:rsidRPr="00F25F13" w:rsidRDefault="00A70391" w:rsidP="00400D7E">
      <w:pPr>
        <w:spacing w:after="303" w:line="259" w:lineRule="auto"/>
        <w:ind w:left="0" w:right="0" w:firstLine="0"/>
        <w:rPr>
          <w:sz w:val="22"/>
        </w:rPr>
      </w:pPr>
      <w:r w:rsidRPr="00F25F13">
        <w:rPr>
          <w:b/>
          <w:sz w:val="22"/>
        </w:rPr>
        <w:t xml:space="preserve"> </w:t>
      </w:r>
      <w:r w:rsidRPr="00F25F13">
        <w:rPr>
          <w:sz w:val="22"/>
        </w:rPr>
        <w:t xml:space="preserve">Podrán formalizar contratos basados en el presente Acuerdo Marco cualesquiera de los centros, departamentos, y servicios de la Universidad de Cádiz, debiendo el adjudicatario proceder a la entrega, montaje e instalación, en su caso, de todos aquellos productos ofertados que le sean solicitados, en el lugar que se le indique y dentro del plazo comprometido en su proposición. </w:t>
      </w:r>
    </w:p>
    <w:p w14:paraId="1CA2DB74" w14:textId="77777777" w:rsidR="00BF20E3" w:rsidRPr="00F25F13" w:rsidRDefault="00BF20E3" w:rsidP="00400D7E">
      <w:pPr>
        <w:spacing w:after="303" w:line="259" w:lineRule="auto"/>
        <w:ind w:left="0" w:right="0" w:firstLine="0"/>
        <w:rPr>
          <w:sz w:val="22"/>
        </w:rPr>
      </w:pPr>
      <w:r w:rsidRPr="00F25F13">
        <w:rPr>
          <w:sz w:val="22"/>
        </w:rPr>
        <w:t xml:space="preserve">Una vez realizado el pedido a través del cauce establecido por la UCA con el proveedor, este último deberá remitir al peticionario con carácter inmediato, o al día siguiente hábil, en cualquier caso, la confirmación de la petición, con el presupuesto completo que comporta el pedido, incluyendo todos los gastos inherentes a la ejecución del mismo, que deberán coincidir en todo caso con las partidas y precios establecidas en el presente Acuerdo marco.  </w:t>
      </w:r>
    </w:p>
    <w:p w14:paraId="48EE8E04" w14:textId="41099777" w:rsidR="00BF20E3" w:rsidRPr="00F25F13" w:rsidRDefault="00801037" w:rsidP="00400D7E">
      <w:pPr>
        <w:spacing w:after="303" w:line="259" w:lineRule="auto"/>
        <w:ind w:left="0" w:right="0" w:firstLine="0"/>
        <w:rPr>
          <w:sz w:val="22"/>
        </w:rPr>
      </w:pPr>
      <w:r w:rsidRPr="00F25F13">
        <w:rPr>
          <w:sz w:val="22"/>
        </w:rPr>
        <w:t xml:space="preserve">Si el coste no coincidiera con el que reflejara el pedido por el peticionario de la UCA, el suministrador deberá solicitar la </w:t>
      </w:r>
      <w:r w:rsidR="00BF20E3" w:rsidRPr="00F25F13">
        <w:rPr>
          <w:sz w:val="22"/>
        </w:rPr>
        <w:t>confirma</w:t>
      </w:r>
      <w:r w:rsidRPr="00F25F13">
        <w:rPr>
          <w:sz w:val="22"/>
        </w:rPr>
        <w:t>ción d</w:t>
      </w:r>
      <w:r w:rsidR="00BF20E3" w:rsidRPr="00F25F13">
        <w:rPr>
          <w:sz w:val="22"/>
        </w:rPr>
        <w:t xml:space="preserve">el pedido y </w:t>
      </w:r>
      <w:r w:rsidRPr="00F25F13">
        <w:rPr>
          <w:sz w:val="22"/>
        </w:rPr>
        <w:t>del coste presupuestado, en todo caso, no admitiéndose facturas por importe final superior al del pedido formalizado por el peticionario.</w:t>
      </w:r>
    </w:p>
    <w:p w14:paraId="5FA88147" w14:textId="77777777" w:rsidR="00A70391" w:rsidRPr="00F25F13" w:rsidRDefault="00A70391" w:rsidP="00A70391">
      <w:pPr>
        <w:spacing w:after="226"/>
        <w:ind w:left="-5" w:right="0"/>
        <w:rPr>
          <w:sz w:val="22"/>
        </w:rPr>
      </w:pPr>
      <w:r w:rsidRPr="00F25F13">
        <w:rPr>
          <w:sz w:val="22"/>
        </w:rPr>
        <w:t xml:space="preserve">El pedido se entenderá recibido formalmente a los efectos de facturación, una vez comprobada que la mercancía recibida coincide con el albarán de entrega, se encuentra montada y en perfecto estado, y ha recibido la conformidad por escrito del receptor. En caso de disconformidad, se comunicará al adjudicatario para su subsanación en el plazo máximo de diez días hábiles. En caso de comunicación de disconformidad, el adjudicatario deberá proceder a la comprobación de las razones de la misma en un plazo no superior a 2 días hábiles. Si de ella se infiriera la necesidad de su reparación o sustitución, ésta deberá iniciarse de inmediato, no pudiendo exceder el plazo de resolución de la incidencia en más de un 50% del plazo de entrega comprometido.  </w:t>
      </w:r>
    </w:p>
    <w:p w14:paraId="348E7EF1" w14:textId="77777777" w:rsidR="00A70391" w:rsidRPr="00F25F13" w:rsidRDefault="00A70391" w:rsidP="00A70391">
      <w:pPr>
        <w:spacing w:after="238" w:line="259" w:lineRule="auto"/>
        <w:ind w:left="0" w:right="0" w:firstLine="0"/>
        <w:jc w:val="left"/>
        <w:rPr>
          <w:sz w:val="22"/>
        </w:rPr>
      </w:pPr>
      <w:r w:rsidRPr="00F25F13">
        <w:rPr>
          <w:sz w:val="22"/>
        </w:rPr>
        <w:t xml:space="preserve"> </w:t>
      </w:r>
    </w:p>
    <w:p w14:paraId="59A8B539" w14:textId="77777777" w:rsidR="00A70391" w:rsidRPr="00F25F13" w:rsidRDefault="00A70391" w:rsidP="00A70391">
      <w:pPr>
        <w:spacing w:after="228"/>
        <w:ind w:left="-5" w:right="0"/>
        <w:rPr>
          <w:sz w:val="22"/>
        </w:rPr>
      </w:pPr>
      <w:r w:rsidRPr="00F25F13">
        <w:rPr>
          <w:sz w:val="22"/>
        </w:rPr>
        <w:t xml:space="preserve">En Cádiz a -- de ----- de 2018 </w:t>
      </w:r>
    </w:p>
    <w:p w14:paraId="452C685A" w14:textId="56A3253C" w:rsidR="00A70391" w:rsidRPr="00F25F13" w:rsidRDefault="00A70391" w:rsidP="00A70391">
      <w:pPr>
        <w:spacing w:after="0" w:line="259" w:lineRule="auto"/>
        <w:ind w:left="4622" w:right="0" w:firstLine="0"/>
        <w:jc w:val="left"/>
        <w:rPr>
          <w:sz w:val="22"/>
        </w:rPr>
      </w:pPr>
      <w:r w:rsidRPr="00F25F13">
        <w:rPr>
          <w:sz w:val="22"/>
        </w:rPr>
        <w:tab/>
        <w:t xml:space="preserve"> </w:t>
      </w:r>
    </w:p>
    <w:p w14:paraId="53AC1EAF" w14:textId="77777777" w:rsidR="00A70391" w:rsidRPr="00F25F13" w:rsidRDefault="00A70391" w:rsidP="00FB665E">
      <w:pPr>
        <w:jc w:val="center"/>
        <w:rPr>
          <w:b/>
          <w:sz w:val="22"/>
        </w:rPr>
      </w:pPr>
      <w:r w:rsidRPr="00F25F13">
        <w:rPr>
          <w:b/>
          <w:sz w:val="22"/>
        </w:rPr>
        <w:t>ANEXO A</w:t>
      </w:r>
    </w:p>
    <w:p w14:paraId="09A54C26" w14:textId="77777777" w:rsidR="00FC1EBE" w:rsidRPr="00F25F13" w:rsidRDefault="00FC1EBE" w:rsidP="00A70391">
      <w:pPr>
        <w:rPr>
          <w:b/>
          <w:sz w:val="22"/>
        </w:rPr>
      </w:pPr>
    </w:p>
    <w:p w14:paraId="2566F48B" w14:textId="79C04ECF" w:rsidR="00FC1EBE" w:rsidRPr="00FB665E" w:rsidRDefault="00FC1EBE" w:rsidP="00FB665E">
      <w:pPr>
        <w:pBdr>
          <w:top w:val="single" w:sz="4" w:space="1" w:color="auto"/>
          <w:left w:val="single" w:sz="4" w:space="4" w:color="auto"/>
          <w:bottom w:val="single" w:sz="4" w:space="1" w:color="auto"/>
          <w:right w:val="single" w:sz="4" w:space="4" w:color="auto"/>
        </w:pBdr>
        <w:jc w:val="center"/>
        <w:rPr>
          <w:b/>
          <w:color w:val="auto"/>
          <w:sz w:val="22"/>
        </w:rPr>
      </w:pPr>
      <w:r w:rsidRPr="00FB665E">
        <w:rPr>
          <w:b/>
          <w:color w:val="auto"/>
          <w:sz w:val="22"/>
        </w:rPr>
        <w:t>LOTE 1.</w:t>
      </w:r>
    </w:p>
    <w:tbl>
      <w:tblPr>
        <w:tblStyle w:val="TableGrid"/>
        <w:tblW w:w="9288" w:type="dxa"/>
        <w:tblInd w:w="-205" w:type="dxa"/>
        <w:tblCellMar>
          <w:top w:w="38" w:type="dxa"/>
          <w:left w:w="62" w:type="dxa"/>
          <w:bottom w:w="8" w:type="dxa"/>
          <w:right w:w="20" w:type="dxa"/>
        </w:tblCellMar>
        <w:tblLook w:val="04A0" w:firstRow="1" w:lastRow="0" w:firstColumn="1" w:lastColumn="0" w:noHBand="0" w:noVBand="1"/>
      </w:tblPr>
      <w:tblGrid>
        <w:gridCol w:w="864"/>
        <w:gridCol w:w="1346"/>
        <w:gridCol w:w="1309"/>
        <w:gridCol w:w="865"/>
        <w:gridCol w:w="493"/>
        <w:gridCol w:w="1411"/>
        <w:gridCol w:w="596"/>
        <w:gridCol w:w="596"/>
        <w:gridCol w:w="1808"/>
      </w:tblGrid>
      <w:tr w:rsidR="00FD036F" w:rsidRPr="00F25F13" w14:paraId="4B71B455" w14:textId="21A4FBFC" w:rsidTr="00CB4444">
        <w:trPr>
          <w:trHeight w:val="671"/>
        </w:trPr>
        <w:tc>
          <w:tcPr>
            <w:tcW w:w="864" w:type="dxa"/>
            <w:vMerge w:val="restart"/>
            <w:tcBorders>
              <w:top w:val="single" w:sz="7" w:space="0" w:color="000000"/>
              <w:left w:val="single" w:sz="7" w:space="0" w:color="000000"/>
              <w:right w:val="single" w:sz="7" w:space="0" w:color="000000"/>
            </w:tcBorders>
            <w:shd w:val="clear" w:color="auto" w:fill="E6B8B7"/>
          </w:tcPr>
          <w:p w14:paraId="0D21FF30" w14:textId="77777777" w:rsidR="00FD036F" w:rsidRPr="00F25F13" w:rsidRDefault="00FD036F" w:rsidP="00760DED">
            <w:pPr>
              <w:spacing w:after="0" w:line="259" w:lineRule="auto"/>
              <w:ind w:left="233" w:right="0" w:firstLine="0"/>
              <w:jc w:val="left"/>
              <w:rPr>
                <w:sz w:val="22"/>
              </w:rPr>
            </w:pPr>
            <w:r w:rsidRPr="00F25F13">
              <w:rPr>
                <w:rFonts w:ascii="Calibri" w:eastAsia="Calibri" w:hAnsi="Calibri" w:cs="Calibri"/>
                <w:noProof/>
                <w:sz w:val="22"/>
              </w:rPr>
              <w:lastRenderedPageBreak/>
              <mc:AlternateContent>
                <mc:Choice Requires="wpg">
                  <w:drawing>
                    <wp:inline distT="0" distB="0" distL="0" distR="0" wp14:anchorId="491CDB37" wp14:editId="73129A87">
                      <wp:extent cx="348114" cy="2780162"/>
                      <wp:effectExtent l="0" t="0" r="0" b="0"/>
                      <wp:docPr id="10717" name="Group 10717"/>
                      <wp:cNvGraphicFramePr/>
                      <a:graphic xmlns:a="http://schemas.openxmlformats.org/drawingml/2006/main">
                        <a:graphicData uri="http://schemas.microsoft.com/office/word/2010/wordprocessingGroup">
                          <wpg:wgp>
                            <wpg:cNvGrpSpPr/>
                            <wpg:grpSpPr>
                              <a:xfrm>
                                <a:off x="0" y="0"/>
                                <a:ext cx="348114" cy="2780162"/>
                                <a:chOff x="-110751" y="-12985"/>
                                <a:chExt cx="573346" cy="2780162"/>
                              </a:xfrm>
                            </wpg:grpSpPr>
                            <wps:wsp>
                              <wps:cNvPr id="771" name="Rectangle 771"/>
                              <wps:cNvSpPr/>
                              <wps:spPr>
                                <a:xfrm rot="16200000">
                                  <a:off x="-807112" y="1497471"/>
                                  <a:ext cx="1966067" cy="573346"/>
                                </a:xfrm>
                                <a:prstGeom prst="rect">
                                  <a:avLst/>
                                </a:prstGeom>
                                <a:ln>
                                  <a:noFill/>
                                </a:ln>
                              </wps:spPr>
                              <wps:txbx>
                                <w:txbxContent>
                                  <w:p w14:paraId="43665D49" w14:textId="7315A7FE" w:rsidR="00F25F13" w:rsidRDefault="00F25F13" w:rsidP="00A70391">
                                    <w:pPr>
                                      <w:spacing w:after="160" w:line="259" w:lineRule="auto"/>
                                      <w:ind w:left="0" w:right="0" w:firstLine="0"/>
                                      <w:jc w:val="left"/>
                                    </w:pPr>
                                    <w:r>
                                      <w:rPr>
                                        <w:b/>
                                        <w:sz w:val="22"/>
                                      </w:rPr>
                                      <w:t xml:space="preserve">GASES EN BOTELLA </w:t>
                                    </w:r>
                                  </w:p>
                                </w:txbxContent>
                              </wps:txbx>
                              <wps:bodyPr horzOverflow="overflow" vert="horz" lIns="0" tIns="0" rIns="0" bIns="0" rtlCol="0">
                                <a:noAutofit/>
                              </wps:bodyPr>
                            </wps:wsp>
                            <wps:wsp>
                              <wps:cNvPr id="772" name="Rectangle 772"/>
                              <wps:cNvSpPr/>
                              <wps:spPr>
                                <a:xfrm rot="-5399999">
                                  <a:off x="78789" y="-91775"/>
                                  <a:ext cx="52338" cy="209917"/>
                                </a:xfrm>
                                <a:prstGeom prst="rect">
                                  <a:avLst/>
                                </a:prstGeom>
                                <a:ln>
                                  <a:noFill/>
                                </a:ln>
                              </wps:spPr>
                              <wps:txbx>
                                <w:txbxContent>
                                  <w:p w14:paraId="59B219E3" w14:textId="77777777" w:rsidR="00F25F13" w:rsidRDefault="00F25F13" w:rsidP="00A70391">
                                    <w:pPr>
                                      <w:spacing w:after="160" w:line="259" w:lineRule="auto"/>
                                      <w:ind w:left="0" w:righ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id="Group 10717" o:spid="_x0000_s1026" style="width:27.4pt;height:218.9pt;mso-position-horizontal-relative:char;mso-position-vertical-relative:line" coordorigin="-1107,-129" coordsize="5733,27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">
                      <v:rect id="Rectangle 771" o:spid="_x0000_s1027" style="position:absolute;left:-8071;top:14975;width:19660;height:57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AhusQA&#10;AADcAAAADwAAAGRycy9kb3ducmV2LnhtbESPT2sCMRDF7wW/QxjBW0304J+tUYpgkV6sq+B12Eyz&#10;SzeTZZO6u9++EQoeH2/e783b7HpXizu1ofKsYTZVIIgLbyq2Gq6Xw+sKRIjIBmvPpGGgALvt6GWD&#10;mfEdn+meRysShEOGGsoYm0zKUJTkMEx9Q5y8b986jEm2VpoWuwR3tZwrtZAOK04NJTa0L6n4yX9d&#10;emP4oM+BpV0vVjeruvlXr06d1pNx//4GIlIfn8f/6aPRsFzO4DEmEU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wIbrEAAAA3AAAAA8AAAAAAAAAAAAAAAAAmAIAAGRycy9k&#10;b3ducmV2LnhtbFBLBQYAAAAABAAEAPUAAACJAwAAAAA=&#10;" filled="f" stroked="f">
                        <v:textbox inset="0,0,0,0">
                          <w:txbxContent>
                            <w:p w14:paraId="43665D49" w14:textId="7315A7FE" w:rsidR="00F25F13" w:rsidRDefault="00F25F13" w:rsidP="00A70391">
                              <w:pPr>
                                <w:spacing w:after="160" w:line="259" w:lineRule="auto"/>
                                <w:ind w:left="0" w:right="0" w:firstLine="0"/>
                                <w:jc w:val="left"/>
                              </w:pPr>
                              <w:r>
                                <w:rPr>
                                  <w:b/>
                                  <w:sz w:val="22"/>
                                </w:rPr>
                                <w:t xml:space="preserve">GASES EN BOTELLA </w:t>
                              </w:r>
                            </w:p>
                          </w:txbxContent>
                        </v:textbox>
                      </v:rect>
                      <v:rect id="Rectangle 772" o:spid="_x0000_s1028" style="position:absolute;left:789;top:-918;width:522;height:20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vv8UA&#10;AADcAAAADwAAAGRycy9kb3ducmV2LnhtbESPT2vCQBTE70K/w/KE3sxGKU2JriIFSS8VqlU8PrMv&#10;fzD7NmZXTb99VxA8DjPzG2a26E0jrtS52rKCcRSDIM6trrlU8LtdjT5AOI+ssbFMCv7IwWL+Mphh&#10;qu2Nf+i68aUIEHYpKqi8b1MpXV6RQRfZljh4he0M+iC7UuoObwFuGjmJ43dpsOawUGFLnxXlp83F&#10;KNiNt5d95tZHPhTn5O3bZ+uizJR6HfbLKQhPvX+GH+0vrSBJJnA/E4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aS+/xQAAANwAAAAPAAAAAAAAAAAAAAAAAJgCAABkcnMv&#10;ZG93bnJldi54bWxQSwUGAAAAAAQABAD1AAAAigMAAAAA&#10;" filled="f" stroked="f">
                        <v:textbox inset="0,0,0,0">
                          <w:txbxContent>
                            <w:p w14:paraId="59B219E3" w14:textId="77777777" w:rsidR="00F25F13" w:rsidRDefault="00F25F13" w:rsidP="00A70391">
                              <w:pPr>
                                <w:spacing w:after="160" w:line="259" w:lineRule="auto"/>
                                <w:ind w:left="0" w:right="0" w:firstLine="0"/>
                                <w:jc w:val="left"/>
                              </w:pPr>
                              <w:r>
                                <w:rPr>
                                  <w:b/>
                                  <w:sz w:val="22"/>
                                </w:rPr>
                                <w:t xml:space="preserve"> </w:t>
                              </w:r>
                            </w:p>
                          </w:txbxContent>
                        </v:textbox>
                      </v:rect>
                      <w10:anchorlock/>
                    </v:group>
                  </w:pict>
                </mc:Fallback>
              </mc:AlternateContent>
            </w:r>
          </w:p>
        </w:tc>
        <w:tc>
          <w:tcPr>
            <w:tcW w:w="1174" w:type="dxa"/>
            <w:tcBorders>
              <w:top w:val="single" w:sz="7" w:space="0" w:color="000000"/>
              <w:left w:val="single" w:sz="7" w:space="0" w:color="000000"/>
              <w:bottom w:val="single" w:sz="7" w:space="0" w:color="000000"/>
              <w:right w:val="single" w:sz="7" w:space="0" w:color="000000"/>
            </w:tcBorders>
            <w:vAlign w:val="center"/>
          </w:tcPr>
          <w:p w14:paraId="6C477F38" w14:textId="77777777" w:rsidR="00FD036F" w:rsidRPr="00F25F13" w:rsidRDefault="00FD036F" w:rsidP="00760DED">
            <w:pPr>
              <w:spacing w:after="0" w:line="259" w:lineRule="auto"/>
              <w:ind w:left="4" w:right="0" w:firstLine="0"/>
              <w:jc w:val="left"/>
              <w:rPr>
                <w:sz w:val="22"/>
              </w:rPr>
            </w:pPr>
            <w:r w:rsidRPr="00F25F13">
              <w:rPr>
                <w:b/>
                <w:sz w:val="22"/>
              </w:rPr>
              <w:t xml:space="preserve">  </w:t>
            </w:r>
          </w:p>
        </w:tc>
        <w:tc>
          <w:tcPr>
            <w:tcW w:w="1264" w:type="dxa"/>
            <w:tcBorders>
              <w:top w:val="single" w:sz="7" w:space="0" w:color="000000"/>
              <w:left w:val="single" w:sz="7" w:space="0" w:color="000000"/>
              <w:bottom w:val="single" w:sz="7" w:space="0" w:color="000000"/>
              <w:right w:val="single" w:sz="4" w:space="0" w:color="000000"/>
            </w:tcBorders>
            <w:shd w:val="clear" w:color="auto" w:fill="C0C0C0"/>
            <w:vAlign w:val="center"/>
          </w:tcPr>
          <w:p w14:paraId="0DE87CAF" w14:textId="77777777" w:rsidR="00FD036F" w:rsidRPr="00F25F13" w:rsidRDefault="00FD036F" w:rsidP="00760DED">
            <w:pPr>
              <w:spacing w:after="0" w:line="259" w:lineRule="auto"/>
              <w:ind w:left="0" w:right="45" w:firstLine="0"/>
              <w:jc w:val="center"/>
              <w:rPr>
                <w:sz w:val="22"/>
              </w:rPr>
            </w:pPr>
            <w:r w:rsidRPr="00F25F13">
              <w:rPr>
                <w:b/>
                <w:sz w:val="22"/>
              </w:rPr>
              <w:t xml:space="preserve">PUREZA </w:t>
            </w:r>
          </w:p>
          <w:p w14:paraId="2B040A6F" w14:textId="77777777" w:rsidR="00FD036F" w:rsidRPr="00F25F13" w:rsidRDefault="00FD036F" w:rsidP="00760DED">
            <w:pPr>
              <w:spacing w:after="0" w:line="259" w:lineRule="auto"/>
              <w:ind w:left="0" w:right="53" w:firstLine="0"/>
              <w:jc w:val="center"/>
              <w:rPr>
                <w:sz w:val="22"/>
              </w:rPr>
            </w:pPr>
            <w:r w:rsidRPr="00F25F13">
              <w:rPr>
                <w:b/>
                <w:sz w:val="22"/>
              </w:rPr>
              <w:t xml:space="preserve">(Mínima) </w:t>
            </w:r>
          </w:p>
        </w:tc>
        <w:tc>
          <w:tcPr>
            <w:tcW w:w="1544" w:type="dxa"/>
            <w:gridSpan w:val="2"/>
            <w:tcBorders>
              <w:top w:val="single" w:sz="7" w:space="0" w:color="000000"/>
              <w:left w:val="single" w:sz="4" w:space="0" w:color="000000"/>
              <w:bottom w:val="single" w:sz="7" w:space="0" w:color="000000"/>
              <w:right w:val="single" w:sz="4" w:space="0" w:color="000000"/>
            </w:tcBorders>
            <w:shd w:val="clear" w:color="auto" w:fill="C0C0C0"/>
            <w:vAlign w:val="center"/>
          </w:tcPr>
          <w:p w14:paraId="55111B64" w14:textId="77777777" w:rsidR="00FD036F" w:rsidRPr="00F25F13" w:rsidRDefault="00FD036F" w:rsidP="00760DED">
            <w:pPr>
              <w:spacing w:after="0" w:line="259" w:lineRule="auto"/>
              <w:ind w:left="0" w:right="0" w:firstLine="0"/>
              <w:jc w:val="center"/>
              <w:rPr>
                <w:sz w:val="22"/>
              </w:rPr>
            </w:pPr>
            <w:r w:rsidRPr="00F25F13">
              <w:rPr>
                <w:b/>
                <w:sz w:val="22"/>
              </w:rPr>
              <w:t xml:space="preserve">TIPO DE ENVASE </w:t>
            </w:r>
          </w:p>
        </w:tc>
        <w:tc>
          <w:tcPr>
            <w:tcW w:w="1275" w:type="dxa"/>
            <w:tcBorders>
              <w:top w:val="single" w:sz="7" w:space="0" w:color="000000"/>
              <w:left w:val="single" w:sz="4" w:space="0" w:color="000000"/>
              <w:bottom w:val="single" w:sz="7" w:space="0" w:color="000000"/>
              <w:right w:val="single" w:sz="4" w:space="0" w:color="000000"/>
            </w:tcBorders>
            <w:shd w:val="clear" w:color="auto" w:fill="C0C0C0"/>
            <w:vAlign w:val="center"/>
          </w:tcPr>
          <w:p w14:paraId="0C54A7B8" w14:textId="77777777" w:rsidR="00FD036F" w:rsidRPr="00F25F13" w:rsidRDefault="00FD036F" w:rsidP="00760DED">
            <w:pPr>
              <w:spacing w:after="0" w:line="259" w:lineRule="auto"/>
              <w:ind w:left="9" w:right="0" w:firstLine="0"/>
              <w:rPr>
                <w:sz w:val="22"/>
              </w:rPr>
            </w:pPr>
            <w:r w:rsidRPr="00F25F13">
              <w:rPr>
                <w:b/>
                <w:sz w:val="22"/>
              </w:rPr>
              <w:t xml:space="preserve">CAPACIDAD </w:t>
            </w:r>
          </w:p>
        </w:tc>
        <w:tc>
          <w:tcPr>
            <w:tcW w:w="1046" w:type="dxa"/>
            <w:gridSpan w:val="2"/>
            <w:tcBorders>
              <w:top w:val="single" w:sz="7" w:space="0" w:color="000000"/>
              <w:left w:val="single" w:sz="4" w:space="0" w:color="000000"/>
              <w:bottom w:val="single" w:sz="7" w:space="0" w:color="000000"/>
              <w:right w:val="single" w:sz="7" w:space="0" w:color="000000"/>
            </w:tcBorders>
            <w:shd w:val="clear" w:color="auto" w:fill="C0C0C0"/>
            <w:vAlign w:val="center"/>
          </w:tcPr>
          <w:p w14:paraId="26B2EFE6" w14:textId="77777777" w:rsidR="00FD036F" w:rsidRPr="00F25F13" w:rsidRDefault="00FD036F" w:rsidP="00760DED">
            <w:pPr>
              <w:spacing w:after="15" w:line="259" w:lineRule="auto"/>
              <w:ind w:left="138" w:right="0" w:firstLine="0"/>
              <w:jc w:val="left"/>
              <w:rPr>
                <w:sz w:val="22"/>
              </w:rPr>
            </w:pPr>
            <w:r w:rsidRPr="00F25F13">
              <w:rPr>
                <w:b/>
                <w:sz w:val="22"/>
              </w:rPr>
              <w:t xml:space="preserve">PRECIO </w:t>
            </w:r>
          </w:p>
          <w:p w14:paraId="39AA0AEB" w14:textId="77777777" w:rsidR="00FD036F" w:rsidRPr="00F25F13" w:rsidRDefault="00FD036F" w:rsidP="00760DED">
            <w:pPr>
              <w:spacing w:after="0" w:line="259" w:lineRule="auto"/>
              <w:ind w:left="45" w:right="0" w:firstLine="0"/>
              <w:jc w:val="left"/>
              <w:rPr>
                <w:sz w:val="22"/>
              </w:rPr>
            </w:pPr>
            <w:r w:rsidRPr="00F25F13">
              <w:rPr>
                <w:b/>
                <w:sz w:val="22"/>
              </w:rPr>
              <w:t xml:space="preserve">(€/Botella) </w:t>
            </w:r>
          </w:p>
        </w:tc>
        <w:tc>
          <w:tcPr>
            <w:tcW w:w="2121" w:type="dxa"/>
            <w:tcBorders>
              <w:top w:val="single" w:sz="7" w:space="0" w:color="000000"/>
              <w:left w:val="single" w:sz="4" w:space="0" w:color="000000"/>
              <w:bottom w:val="single" w:sz="7" w:space="0" w:color="000000"/>
              <w:right w:val="single" w:sz="7" w:space="0" w:color="000000"/>
            </w:tcBorders>
            <w:shd w:val="clear" w:color="auto" w:fill="C0C0C0"/>
          </w:tcPr>
          <w:p w14:paraId="5163AC2A" w14:textId="6F3EA5B1" w:rsidR="00FD036F" w:rsidRPr="00F25F13" w:rsidRDefault="00FD036F" w:rsidP="00FC1EBE">
            <w:pPr>
              <w:spacing w:after="15" w:line="259" w:lineRule="auto"/>
              <w:ind w:right="0"/>
              <w:jc w:val="left"/>
              <w:rPr>
                <w:b/>
                <w:color w:val="FF0000"/>
                <w:sz w:val="22"/>
              </w:rPr>
            </w:pPr>
            <w:r w:rsidRPr="00FB665E">
              <w:rPr>
                <w:b/>
                <w:color w:val="auto"/>
                <w:sz w:val="22"/>
              </w:rPr>
              <w:t>DESCUENTO POR NÚMERO DE BOTELLAS</w:t>
            </w:r>
          </w:p>
        </w:tc>
      </w:tr>
      <w:tr w:rsidR="00FD036F" w:rsidRPr="00F25F13" w14:paraId="477F8CA1" w14:textId="77D0BB3E" w:rsidTr="00FD036F">
        <w:trPr>
          <w:trHeight w:val="272"/>
        </w:trPr>
        <w:tc>
          <w:tcPr>
            <w:tcW w:w="0" w:type="auto"/>
            <w:vMerge/>
            <w:tcBorders>
              <w:left w:val="single" w:sz="7" w:space="0" w:color="000000"/>
              <w:right w:val="single" w:sz="7" w:space="0" w:color="000000"/>
            </w:tcBorders>
          </w:tcPr>
          <w:p w14:paraId="64200E59" w14:textId="77777777" w:rsidR="00FD036F" w:rsidRPr="00F25F13" w:rsidRDefault="00FD036F" w:rsidP="00760DED">
            <w:pPr>
              <w:spacing w:after="160" w:line="259" w:lineRule="auto"/>
              <w:ind w:left="0" w:right="0" w:firstLine="0"/>
              <w:jc w:val="left"/>
              <w:rPr>
                <w:sz w:val="22"/>
              </w:rPr>
            </w:pPr>
          </w:p>
        </w:tc>
        <w:tc>
          <w:tcPr>
            <w:tcW w:w="1174" w:type="dxa"/>
            <w:tcBorders>
              <w:top w:val="single" w:sz="7" w:space="0" w:color="000000"/>
              <w:left w:val="single" w:sz="7" w:space="0" w:color="000000"/>
              <w:bottom w:val="single" w:sz="7" w:space="0" w:color="000000"/>
              <w:right w:val="single" w:sz="7" w:space="0" w:color="000000"/>
            </w:tcBorders>
          </w:tcPr>
          <w:p w14:paraId="3CD354A2" w14:textId="77777777" w:rsidR="00FD036F" w:rsidRPr="00F25F13" w:rsidRDefault="00FD036F" w:rsidP="00760DED">
            <w:pPr>
              <w:spacing w:after="0" w:line="259" w:lineRule="auto"/>
              <w:ind w:left="4" w:right="0" w:firstLine="0"/>
              <w:jc w:val="left"/>
              <w:rPr>
                <w:sz w:val="22"/>
              </w:rPr>
            </w:pPr>
            <w:r w:rsidRPr="00F25F13">
              <w:rPr>
                <w:sz w:val="22"/>
              </w:rPr>
              <w:t>Acetileno</w:t>
            </w:r>
          </w:p>
        </w:tc>
        <w:tc>
          <w:tcPr>
            <w:tcW w:w="1348" w:type="dxa"/>
            <w:tcBorders>
              <w:top w:val="single" w:sz="7" w:space="0" w:color="000000"/>
              <w:left w:val="single" w:sz="7" w:space="0" w:color="000000"/>
              <w:bottom w:val="single" w:sz="7" w:space="0" w:color="000000"/>
              <w:right w:val="single" w:sz="7" w:space="0" w:color="000000"/>
            </w:tcBorders>
          </w:tcPr>
          <w:p w14:paraId="12629EB3" w14:textId="77777777" w:rsidR="00FD036F" w:rsidRPr="00F25F13" w:rsidRDefault="00FD036F" w:rsidP="00760DED">
            <w:pPr>
              <w:spacing w:after="0" w:line="259" w:lineRule="auto"/>
              <w:ind w:left="0" w:right="0" w:firstLine="0"/>
              <w:jc w:val="center"/>
              <w:rPr>
                <w:sz w:val="22"/>
              </w:rPr>
            </w:pPr>
          </w:p>
        </w:tc>
        <w:tc>
          <w:tcPr>
            <w:tcW w:w="1882" w:type="dxa"/>
            <w:gridSpan w:val="2"/>
            <w:tcBorders>
              <w:top w:val="single" w:sz="7" w:space="0" w:color="000000"/>
              <w:left w:val="single" w:sz="7" w:space="0" w:color="000000"/>
              <w:bottom w:val="single" w:sz="7" w:space="0" w:color="000000"/>
              <w:right w:val="single" w:sz="7" w:space="0" w:color="000000"/>
            </w:tcBorders>
          </w:tcPr>
          <w:p w14:paraId="6C6EF651" w14:textId="77777777" w:rsidR="00FD036F" w:rsidRPr="00F25F13" w:rsidRDefault="00FD036F" w:rsidP="00760DED">
            <w:pPr>
              <w:spacing w:after="0" w:line="259" w:lineRule="auto"/>
              <w:ind w:left="7" w:right="0" w:firstLine="0"/>
              <w:jc w:val="center"/>
              <w:rPr>
                <w:sz w:val="22"/>
              </w:rPr>
            </w:pPr>
          </w:p>
        </w:tc>
        <w:tc>
          <w:tcPr>
            <w:tcW w:w="1231" w:type="dxa"/>
            <w:tcBorders>
              <w:top w:val="single" w:sz="7" w:space="0" w:color="000000"/>
              <w:left w:val="single" w:sz="7" w:space="0" w:color="000000"/>
              <w:bottom w:val="single" w:sz="7" w:space="0" w:color="000000"/>
              <w:right w:val="single" w:sz="7" w:space="0" w:color="000000"/>
            </w:tcBorders>
          </w:tcPr>
          <w:p w14:paraId="77EC7197" w14:textId="77777777" w:rsidR="00FD036F" w:rsidRPr="00F25F13" w:rsidRDefault="00FD036F" w:rsidP="00760DED">
            <w:pPr>
              <w:spacing w:after="0" w:line="259" w:lineRule="auto"/>
              <w:ind w:left="12" w:right="0" w:firstLine="0"/>
              <w:jc w:val="center"/>
              <w:rPr>
                <w:sz w:val="22"/>
              </w:rPr>
            </w:pPr>
          </w:p>
        </w:tc>
        <w:tc>
          <w:tcPr>
            <w:tcW w:w="1326" w:type="dxa"/>
            <w:gridSpan w:val="2"/>
            <w:tcBorders>
              <w:top w:val="single" w:sz="7" w:space="0" w:color="000000"/>
              <w:left w:val="single" w:sz="7" w:space="0" w:color="000000"/>
              <w:bottom w:val="single" w:sz="7" w:space="0" w:color="000000"/>
              <w:right w:val="single" w:sz="7" w:space="0" w:color="000000"/>
            </w:tcBorders>
          </w:tcPr>
          <w:p w14:paraId="44CEAAE9" w14:textId="77777777" w:rsidR="00FD036F" w:rsidRPr="00F25F13" w:rsidRDefault="00FD036F" w:rsidP="00760DED">
            <w:pPr>
              <w:spacing w:after="0" w:line="259" w:lineRule="auto"/>
              <w:ind w:right="0" w:firstLine="0"/>
              <w:jc w:val="center"/>
              <w:rPr>
                <w:sz w:val="22"/>
              </w:rPr>
            </w:pPr>
          </w:p>
        </w:tc>
        <w:tc>
          <w:tcPr>
            <w:tcW w:w="1463" w:type="dxa"/>
            <w:tcBorders>
              <w:top w:val="single" w:sz="7" w:space="0" w:color="000000"/>
              <w:left w:val="single" w:sz="7" w:space="0" w:color="000000"/>
              <w:bottom w:val="single" w:sz="7" w:space="0" w:color="000000"/>
              <w:right w:val="single" w:sz="7" w:space="0" w:color="000000"/>
            </w:tcBorders>
          </w:tcPr>
          <w:p w14:paraId="1DAC409F" w14:textId="77777777" w:rsidR="00FD036F" w:rsidRPr="00F25F13" w:rsidRDefault="00FD036F" w:rsidP="00760DED">
            <w:pPr>
              <w:spacing w:after="0" w:line="259" w:lineRule="auto"/>
              <w:ind w:right="0" w:firstLine="0"/>
              <w:jc w:val="center"/>
              <w:rPr>
                <w:color w:val="auto"/>
                <w:sz w:val="22"/>
              </w:rPr>
            </w:pPr>
          </w:p>
        </w:tc>
      </w:tr>
      <w:tr w:rsidR="00FD036F" w:rsidRPr="00F25F13" w14:paraId="2B700B86" w14:textId="7437DA6B" w:rsidTr="00FD036F">
        <w:trPr>
          <w:trHeight w:val="272"/>
        </w:trPr>
        <w:tc>
          <w:tcPr>
            <w:tcW w:w="0" w:type="auto"/>
            <w:vMerge/>
            <w:tcBorders>
              <w:left w:val="single" w:sz="7" w:space="0" w:color="000000"/>
              <w:right w:val="single" w:sz="7" w:space="0" w:color="000000"/>
            </w:tcBorders>
          </w:tcPr>
          <w:p w14:paraId="0342CA1E" w14:textId="77777777" w:rsidR="00FD036F" w:rsidRPr="00F25F13" w:rsidRDefault="00FD036F" w:rsidP="00760DED">
            <w:pPr>
              <w:spacing w:after="160" w:line="259" w:lineRule="auto"/>
              <w:ind w:left="0" w:right="0" w:firstLine="0"/>
              <w:jc w:val="left"/>
              <w:rPr>
                <w:sz w:val="22"/>
              </w:rPr>
            </w:pPr>
          </w:p>
        </w:tc>
        <w:tc>
          <w:tcPr>
            <w:tcW w:w="1174" w:type="dxa"/>
            <w:tcBorders>
              <w:top w:val="single" w:sz="7" w:space="0" w:color="000000"/>
              <w:left w:val="single" w:sz="7" w:space="0" w:color="000000"/>
              <w:bottom w:val="single" w:sz="7" w:space="0" w:color="000000"/>
              <w:right w:val="single" w:sz="7" w:space="0" w:color="000000"/>
            </w:tcBorders>
          </w:tcPr>
          <w:p w14:paraId="34509B45" w14:textId="77777777" w:rsidR="00FD036F" w:rsidRPr="00F25F13" w:rsidRDefault="00FD036F" w:rsidP="00760DED">
            <w:pPr>
              <w:spacing w:after="0" w:line="259" w:lineRule="auto"/>
              <w:ind w:left="4" w:right="0" w:firstLine="0"/>
              <w:jc w:val="left"/>
              <w:rPr>
                <w:sz w:val="22"/>
              </w:rPr>
            </w:pPr>
            <w:r w:rsidRPr="00F25F13">
              <w:rPr>
                <w:sz w:val="22"/>
              </w:rPr>
              <w:t>Aire</w:t>
            </w:r>
          </w:p>
        </w:tc>
        <w:tc>
          <w:tcPr>
            <w:tcW w:w="1348" w:type="dxa"/>
            <w:tcBorders>
              <w:top w:val="single" w:sz="7" w:space="0" w:color="000000"/>
              <w:left w:val="single" w:sz="7" w:space="0" w:color="000000"/>
              <w:bottom w:val="single" w:sz="7" w:space="0" w:color="000000"/>
              <w:right w:val="single" w:sz="7" w:space="0" w:color="000000"/>
            </w:tcBorders>
          </w:tcPr>
          <w:p w14:paraId="13616CA7" w14:textId="77777777" w:rsidR="00FD036F" w:rsidRPr="00F25F13" w:rsidRDefault="00FD036F" w:rsidP="00760DED">
            <w:pPr>
              <w:spacing w:after="0" w:line="259" w:lineRule="auto"/>
              <w:ind w:left="0" w:right="0" w:firstLine="0"/>
              <w:jc w:val="center"/>
              <w:rPr>
                <w:sz w:val="22"/>
              </w:rPr>
            </w:pPr>
          </w:p>
        </w:tc>
        <w:tc>
          <w:tcPr>
            <w:tcW w:w="1882" w:type="dxa"/>
            <w:gridSpan w:val="2"/>
            <w:tcBorders>
              <w:top w:val="single" w:sz="7" w:space="0" w:color="000000"/>
              <w:left w:val="single" w:sz="7" w:space="0" w:color="000000"/>
              <w:bottom w:val="single" w:sz="7" w:space="0" w:color="000000"/>
              <w:right w:val="single" w:sz="7" w:space="0" w:color="000000"/>
            </w:tcBorders>
          </w:tcPr>
          <w:p w14:paraId="1B921132" w14:textId="77777777" w:rsidR="00FD036F" w:rsidRPr="00F25F13" w:rsidRDefault="00FD036F" w:rsidP="00760DED">
            <w:pPr>
              <w:spacing w:after="0" w:line="259" w:lineRule="auto"/>
              <w:ind w:left="7" w:right="0" w:firstLine="0"/>
              <w:jc w:val="center"/>
              <w:rPr>
                <w:sz w:val="22"/>
              </w:rPr>
            </w:pPr>
          </w:p>
        </w:tc>
        <w:tc>
          <w:tcPr>
            <w:tcW w:w="1231" w:type="dxa"/>
            <w:tcBorders>
              <w:top w:val="single" w:sz="7" w:space="0" w:color="000000"/>
              <w:left w:val="single" w:sz="7" w:space="0" w:color="000000"/>
              <w:bottom w:val="single" w:sz="7" w:space="0" w:color="000000"/>
              <w:right w:val="single" w:sz="7" w:space="0" w:color="000000"/>
            </w:tcBorders>
          </w:tcPr>
          <w:p w14:paraId="4DAA6C6D" w14:textId="77777777" w:rsidR="00FD036F" w:rsidRPr="00F25F13" w:rsidRDefault="00FD036F" w:rsidP="00760DED">
            <w:pPr>
              <w:spacing w:after="0" w:line="259" w:lineRule="auto"/>
              <w:ind w:left="12" w:right="0" w:firstLine="0"/>
              <w:jc w:val="center"/>
              <w:rPr>
                <w:sz w:val="22"/>
              </w:rPr>
            </w:pPr>
          </w:p>
        </w:tc>
        <w:tc>
          <w:tcPr>
            <w:tcW w:w="1326" w:type="dxa"/>
            <w:gridSpan w:val="2"/>
            <w:tcBorders>
              <w:top w:val="single" w:sz="7" w:space="0" w:color="000000"/>
              <w:left w:val="single" w:sz="7" w:space="0" w:color="000000"/>
              <w:bottom w:val="single" w:sz="7" w:space="0" w:color="000000"/>
              <w:right w:val="single" w:sz="7" w:space="0" w:color="000000"/>
            </w:tcBorders>
          </w:tcPr>
          <w:p w14:paraId="1E0E7375" w14:textId="77777777" w:rsidR="00FD036F" w:rsidRPr="00F25F13" w:rsidRDefault="00FD036F" w:rsidP="00760DED">
            <w:pPr>
              <w:spacing w:after="0" w:line="259" w:lineRule="auto"/>
              <w:ind w:right="0" w:firstLine="0"/>
              <w:jc w:val="center"/>
              <w:rPr>
                <w:sz w:val="22"/>
              </w:rPr>
            </w:pPr>
          </w:p>
        </w:tc>
        <w:tc>
          <w:tcPr>
            <w:tcW w:w="1463" w:type="dxa"/>
            <w:tcBorders>
              <w:top w:val="single" w:sz="7" w:space="0" w:color="000000"/>
              <w:left w:val="single" w:sz="7" w:space="0" w:color="000000"/>
              <w:bottom w:val="single" w:sz="7" w:space="0" w:color="000000"/>
              <w:right w:val="single" w:sz="7" w:space="0" w:color="000000"/>
            </w:tcBorders>
          </w:tcPr>
          <w:p w14:paraId="1DC31FBA" w14:textId="77777777" w:rsidR="00FD036F" w:rsidRPr="00F25F13" w:rsidRDefault="00FD036F" w:rsidP="00760DED">
            <w:pPr>
              <w:spacing w:after="0" w:line="259" w:lineRule="auto"/>
              <w:ind w:right="0" w:firstLine="0"/>
              <w:jc w:val="center"/>
              <w:rPr>
                <w:color w:val="auto"/>
                <w:sz w:val="22"/>
              </w:rPr>
            </w:pPr>
          </w:p>
        </w:tc>
      </w:tr>
      <w:tr w:rsidR="00FD036F" w:rsidRPr="00F25F13" w14:paraId="1886EDB2" w14:textId="61A4E8C7" w:rsidTr="00FD036F">
        <w:trPr>
          <w:trHeight w:val="272"/>
        </w:trPr>
        <w:tc>
          <w:tcPr>
            <w:tcW w:w="0" w:type="auto"/>
            <w:vMerge/>
            <w:tcBorders>
              <w:left w:val="single" w:sz="7" w:space="0" w:color="000000"/>
              <w:right w:val="single" w:sz="7" w:space="0" w:color="000000"/>
            </w:tcBorders>
          </w:tcPr>
          <w:p w14:paraId="0476DA1E" w14:textId="77777777" w:rsidR="00FD036F" w:rsidRPr="00F25F13" w:rsidRDefault="00FD036F" w:rsidP="00760DED">
            <w:pPr>
              <w:spacing w:after="160" w:line="259" w:lineRule="auto"/>
              <w:ind w:left="0" w:right="0" w:firstLine="0"/>
              <w:jc w:val="left"/>
              <w:rPr>
                <w:sz w:val="22"/>
              </w:rPr>
            </w:pPr>
          </w:p>
        </w:tc>
        <w:tc>
          <w:tcPr>
            <w:tcW w:w="1174" w:type="dxa"/>
            <w:tcBorders>
              <w:top w:val="single" w:sz="7" w:space="0" w:color="000000"/>
              <w:left w:val="single" w:sz="7" w:space="0" w:color="000000"/>
              <w:bottom w:val="single" w:sz="7" w:space="0" w:color="000000"/>
              <w:right w:val="single" w:sz="7" w:space="0" w:color="000000"/>
            </w:tcBorders>
          </w:tcPr>
          <w:p w14:paraId="5E9A5A7B" w14:textId="77777777" w:rsidR="00FD036F" w:rsidRPr="00F25F13" w:rsidRDefault="00FD036F" w:rsidP="00760DED">
            <w:pPr>
              <w:spacing w:after="0" w:line="259" w:lineRule="auto"/>
              <w:ind w:left="4" w:right="0" w:firstLine="0"/>
              <w:jc w:val="left"/>
              <w:rPr>
                <w:sz w:val="22"/>
              </w:rPr>
            </w:pPr>
            <w:r w:rsidRPr="00F25F13">
              <w:rPr>
                <w:sz w:val="22"/>
              </w:rPr>
              <w:t>Argón</w:t>
            </w:r>
          </w:p>
        </w:tc>
        <w:tc>
          <w:tcPr>
            <w:tcW w:w="1348" w:type="dxa"/>
            <w:tcBorders>
              <w:top w:val="single" w:sz="7" w:space="0" w:color="000000"/>
              <w:left w:val="single" w:sz="7" w:space="0" w:color="000000"/>
              <w:bottom w:val="single" w:sz="7" w:space="0" w:color="000000"/>
              <w:right w:val="single" w:sz="7" w:space="0" w:color="000000"/>
            </w:tcBorders>
          </w:tcPr>
          <w:p w14:paraId="628E199E" w14:textId="77777777" w:rsidR="00FD036F" w:rsidRPr="00F25F13" w:rsidRDefault="00FD036F" w:rsidP="00760DED">
            <w:pPr>
              <w:spacing w:after="0" w:line="259" w:lineRule="auto"/>
              <w:ind w:left="0" w:right="0" w:firstLine="0"/>
              <w:jc w:val="center"/>
              <w:rPr>
                <w:sz w:val="22"/>
              </w:rPr>
            </w:pPr>
            <w:r w:rsidRPr="00F25F13">
              <w:rPr>
                <w:sz w:val="22"/>
              </w:rPr>
              <w:t xml:space="preserve">  </w:t>
            </w:r>
          </w:p>
        </w:tc>
        <w:tc>
          <w:tcPr>
            <w:tcW w:w="1882" w:type="dxa"/>
            <w:gridSpan w:val="2"/>
            <w:tcBorders>
              <w:top w:val="single" w:sz="7" w:space="0" w:color="000000"/>
              <w:left w:val="single" w:sz="7" w:space="0" w:color="000000"/>
              <w:bottom w:val="single" w:sz="7" w:space="0" w:color="000000"/>
              <w:right w:val="single" w:sz="7" w:space="0" w:color="000000"/>
            </w:tcBorders>
          </w:tcPr>
          <w:p w14:paraId="0079A2AF" w14:textId="77777777" w:rsidR="00FD036F" w:rsidRPr="00F25F13" w:rsidRDefault="00FD036F" w:rsidP="00760DED">
            <w:pPr>
              <w:spacing w:after="0" w:line="259" w:lineRule="auto"/>
              <w:ind w:left="7" w:right="0" w:firstLine="0"/>
              <w:jc w:val="center"/>
              <w:rPr>
                <w:sz w:val="22"/>
              </w:rPr>
            </w:pPr>
            <w:r w:rsidRPr="00F25F13">
              <w:rPr>
                <w:sz w:val="22"/>
              </w:rPr>
              <w:t xml:space="preserve">  </w:t>
            </w:r>
          </w:p>
        </w:tc>
        <w:tc>
          <w:tcPr>
            <w:tcW w:w="1231" w:type="dxa"/>
            <w:tcBorders>
              <w:top w:val="single" w:sz="7" w:space="0" w:color="000000"/>
              <w:left w:val="single" w:sz="7" w:space="0" w:color="000000"/>
              <w:bottom w:val="single" w:sz="7" w:space="0" w:color="000000"/>
              <w:right w:val="single" w:sz="7" w:space="0" w:color="000000"/>
            </w:tcBorders>
          </w:tcPr>
          <w:p w14:paraId="5562D6B6" w14:textId="77777777" w:rsidR="00FD036F" w:rsidRPr="00F25F13" w:rsidRDefault="00FD036F" w:rsidP="00760DED">
            <w:pPr>
              <w:spacing w:after="0" w:line="259" w:lineRule="auto"/>
              <w:ind w:left="12" w:right="0" w:firstLine="0"/>
              <w:jc w:val="center"/>
              <w:rPr>
                <w:sz w:val="22"/>
              </w:rPr>
            </w:pPr>
            <w:r w:rsidRPr="00F25F13">
              <w:rPr>
                <w:sz w:val="22"/>
              </w:rPr>
              <w:t xml:space="preserve">  </w:t>
            </w:r>
          </w:p>
        </w:tc>
        <w:tc>
          <w:tcPr>
            <w:tcW w:w="1326" w:type="dxa"/>
            <w:gridSpan w:val="2"/>
            <w:tcBorders>
              <w:top w:val="single" w:sz="7" w:space="0" w:color="000000"/>
              <w:left w:val="single" w:sz="7" w:space="0" w:color="000000"/>
              <w:bottom w:val="single" w:sz="7" w:space="0" w:color="000000"/>
              <w:right w:val="single" w:sz="7" w:space="0" w:color="000000"/>
            </w:tcBorders>
          </w:tcPr>
          <w:p w14:paraId="4BD3D45E" w14:textId="77777777" w:rsidR="00FD036F" w:rsidRPr="00F25F13" w:rsidRDefault="00FD036F" w:rsidP="00760DED">
            <w:pPr>
              <w:spacing w:after="0" w:line="259" w:lineRule="auto"/>
              <w:ind w:right="0" w:firstLine="0"/>
              <w:jc w:val="center"/>
              <w:rPr>
                <w:sz w:val="22"/>
              </w:rPr>
            </w:pPr>
            <w:r w:rsidRPr="00F25F13">
              <w:rPr>
                <w:sz w:val="22"/>
              </w:rPr>
              <w:t xml:space="preserve">  </w:t>
            </w:r>
          </w:p>
        </w:tc>
        <w:tc>
          <w:tcPr>
            <w:tcW w:w="1463" w:type="dxa"/>
            <w:tcBorders>
              <w:top w:val="single" w:sz="7" w:space="0" w:color="000000"/>
              <w:left w:val="single" w:sz="7" w:space="0" w:color="000000"/>
              <w:bottom w:val="single" w:sz="7" w:space="0" w:color="000000"/>
              <w:right w:val="single" w:sz="7" w:space="0" w:color="000000"/>
            </w:tcBorders>
          </w:tcPr>
          <w:p w14:paraId="0E82FBB4" w14:textId="77777777" w:rsidR="00FD036F" w:rsidRPr="00F25F13" w:rsidRDefault="00FD036F" w:rsidP="00760DED">
            <w:pPr>
              <w:spacing w:after="0" w:line="259" w:lineRule="auto"/>
              <w:ind w:right="0" w:firstLine="0"/>
              <w:jc w:val="center"/>
              <w:rPr>
                <w:color w:val="auto"/>
                <w:sz w:val="22"/>
              </w:rPr>
            </w:pPr>
          </w:p>
        </w:tc>
      </w:tr>
      <w:tr w:rsidR="00FD036F" w:rsidRPr="00F25F13" w14:paraId="64AE466F" w14:textId="51FEE0F6" w:rsidTr="00FD036F">
        <w:trPr>
          <w:trHeight w:val="270"/>
        </w:trPr>
        <w:tc>
          <w:tcPr>
            <w:tcW w:w="0" w:type="auto"/>
            <w:vMerge/>
            <w:tcBorders>
              <w:left w:val="single" w:sz="7" w:space="0" w:color="000000"/>
              <w:right w:val="single" w:sz="7" w:space="0" w:color="000000"/>
            </w:tcBorders>
          </w:tcPr>
          <w:p w14:paraId="0B598D73" w14:textId="77777777" w:rsidR="00FD036F" w:rsidRPr="00F25F13" w:rsidRDefault="00FD036F" w:rsidP="00760DED">
            <w:pPr>
              <w:spacing w:after="160" w:line="259" w:lineRule="auto"/>
              <w:ind w:left="0" w:right="0" w:firstLine="0"/>
              <w:jc w:val="left"/>
              <w:rPr>
                <w:sz w:val="22"/>
              </w:rPr>
            </w:pPr>
          </w:p>
        </w:tc>
        <w:tc>
          <w:tcPr>
            <w:tcW w:w="1174" w:type="dxa"/>
            <w:tcBorders>
              <w:top w:val="single" w:sz="7" w:space="0" w:color="000000"/>
              <w:left w:val="single" w:sz="7" w:space="0" w:color="000000"/>
              <w:bottom w:val="single" w:sz="7" w:space="0" w:color="000000"/>
              <w:right w:val="single" w:sz="7" w:space="0" w:color="000000"/>
            </w:tcBorders>
          </w:tcPr>
          <w:p w14:paraId="059428B5" w14:textId="77777777" w:rsidR="00FD036F" w:rsidRPr="00F25F13" w:rsidRDefault="00FD036F" w:rsidP="00E14910">
            <w:pPr>
              <w:spacing w:after="0" w:line="259" w:lineRule="auto"/>
              <w:ind w:left="4" w:right="0" w:firstLine="0"/>
              <w:jc w:val="left"/>
              <w:rPr>
                <w:sz w:val="22"/>
              </w:rPr>
            </w:pPr>
            <w:r w:rsidRPr="00F25F13">
              <w:rPr>
                <w:sz w:val="22"/>
              </w:rPr>
              <w:t>Dióxido de carbono</w:t>
            </w:r>
          </w:p>
        </w:tc>
        <w:tc>
          <w:tcPr>
            <w:tcW w:w="1348" w:type="dxa"/>
            <w:tcBorders>
              <w:top w:val="single" w:sz="7" w:space="0" w:color="000000"/>
              <w:left w:val="single" w:sz="7" w:space="0" w:color="000000"/>
              <w:bottom w:val="single" w:sz="7" w:space="0" w:color="000000"/>
              <w:right w:val="single" w:sz="7" w:space="0" w:color="000000"/>
            </w:tcBorders>
          </w:tcPr>
          <w:p w14:paraId="1FEA5683" w14:textId="77777777" w:rsidR="00FD036F" w:rsidRPr="00F25F13" w:rsidRDefault="00FD036F" w:rsidP="00760DED">
            <w:pPr>
              <w:spacing w:after="0" w:line="259" w:lineRule="auto"/>
              <w:ind w:left="0" w:right="0" w:firstLine="0"/>
              <w:jc w:val="center"/>
              <w:rPr>
                <w:sz w:val="22"/>
              </w:rPr>
            </w:pPr>
            <w:r w:rsidRPr="00F25F13">
              <w:rPr>
                <w:sz w:val="22"/>
              </w:rPr>
              <w:t xml:space="preserve">  </w:t>
            </w:r>
          </w:p>
        </w:tc>
        <w:tc>
          <w:tcPr>
            <w:tcW w:w="1882" w:type="dxa"/>
            <w:gridSpan w:val="2"/>
            <w:tcBorders>
              <w:top w:val="single" w:sz="7" w:space="0" w:color="000000"/>
              <w:left w:val="single" w:sz="7" w:space="0" w:color="000000"/>
              <w:bottom w:val="single" w:sz="7" w:space="0" w:color="000000"/>
              <w:right w:val="single" w:sz="7" w:space="0" w:color="000000"/>
            </w:tcBorders>
          </w:tcPr>
          <w:p w14:paraId="7C05A040" w14:textId="77777777" w:rsidR="00FD036F" w:rsidRPr="00F25F13" w:rsidRDefault="00FD036F" w:rsidP="00760DED">
            <w:pPr>
              <w:spacing w:after="0" w:line="259" w:lineRule="auto"/>
              <w:ind w:left="7" w:right="0" w:firstLine="0"/>
              <w:jc w:val="center"/>
              <w:rPr>
                <w:sz w:val="22"/>
              </w:rPr>
            </w:pPr>
            <w:r w:rsidRPr="00F25F13">
              <w:rPr>
                <w:sz w:val="22"/>
              </w:rPr>
              <w:t xml:space="preserve">  </w:t>
            </w:r>
          </w:p>
        </w:tc>
        <w:tc>
          <w:tcPr>
            <w:tcW w:w="1231" w:type="dxa"/>
            <w:tcBorders>
              <w:top w:val="single" w:sz="7" w:space="0" w:color="000000"/>
              <w:left w:val="single" w:sz="7" w:space="0" w:color="000000"/>
              <w:bottom w:val="single" w:sz="7" w:space="0" w:color="000000"/>
              <w:right w:val="single" w:sz="7" w:space="0" w:color="000000"/>
            </w:tcBorders>
          </w:tcPr>
          <w:p w14:paraId="7EE1AE15" w14:textId="77777777" w:rsidR="00FD036F" w:rsidRPr="00F25F13" w:rsidRDefault="00FD036F" w:rsidP="00760DED">
            <w:pPr>
              <w:spacing w:after="0" w:line="259" w:lineRule="auto"/>
              <w:ind w:left="12" w:right="0" w:firstLine="0"/>
              <w:jc w:val="center"/>
              <w:rPr>
                <w:sz w:val="22"/>
              </w:rPr>
            </w:pPr>
            <w:r w:rsidRPr="00F25F13">
              <w:rPr>
                <w:sz w:val="22"/>
              </w:rPr>
              <w:t xml:space="preserve">  </w:t>
            </w:r>
          </w:p>
        </w:tc>
        <w:tc>
          <w:tcPr>
            <w:tcW w:w="1326" w:type="dxa"/>
            <w:gridSpan w:val="2"/>
            <w:tcBorders>
              <w:top w:val="single" w:sz="7" w:space="0" w:color="000000"/>
              <w:left w:val="single" w:sz="7" w:space="0" w:color="000000"/>
              <w:bottom w:val="single" w:sz="7" w:space="0" w:color="000000"/>
              <w:right w:val="single" w:sz="7" w:space="0" w:color="000000"/>
            </w:tcBorders>
          </w:tcPr>
          <w:p w14:paraId="32E05F21" w14:textId="77777777" w:rsidR="00FD036F" w:rsidRPr="00F25F13" w:rsidRDefault="00FD036F" w:rsidP="00760DED">
            <w:pPr>
              <w:spacing w:after="0" w:line="259" w:lineRule="auto"/>
              <w:ind w:right="0" w:firstLine="0"/>
              <w:jc w:val="center"/>
              <w:rPr>
                <w:sz w:val="22"/>
              </w:rPr>
            </w:pPr>
            <w:r w:rsidRPr="00F25F13">
              <w:rPr>
                <w:sz w:val="22"/>
              </w:rPr>
              <w:t xml:space="preserve">  </w:t>
            </w:r>
          </w:p>
        </w:tc>
        <w:tc>
          <w:tcPr>
            <w:tcW w:w="1463" w:type="dxa"/>
            <w:tcBorders>
              <w:top w:val="single" w:sz="7" w:space="0" w:color="000000"/>
              <w:left w:val="single" w:sz="7" w:space="0" w:color="000000"/>
              <w:bottom w:val="single" w:sz="7" w:space="0" w:color="000000"/>
              <w:right w:val="single" w:sz="7" w:space="0" w:color="000000"/>
            </w:tcBorders>
          </w:tcPr>
          <w:p w14:paraId="3A091C87" w14:textId="77777777" w:rsidR="00FD036F" w:rsidRPr="00F25F13" w:rsidRDefault="00FD036F" w:rsidP="00760DED">
            <w:pPr>
              <w:spacing w:after="0" w:line="259" w:lineRule="auto"/>
              <w:ind w:right="0" w:firstLine="0"/>
              <w:jc w:val="center"/>
              <w:rPr>
                <w:color w:val="auto"/>
                <w:sz w:val="22"/>
              </w:rPr>
            </w:pPr>
          </w:p>
        </w:tc>
      </w:tr>
      <w:tr w:rsidR="00FD036F" w:rsidRPr="00F25F13" w14:paraId="5BFAD34C" w14:textId="0A9834BF" w:rsidTr="00FD036F">
        <w:trPr>
          <w:trHeight w:val="270"/>
        </w:trPr>
        <w:tc>
          <w:tcPr>
            <w:tcW w:w="0" w:type="auto"/>
            <w:vMerge/>
            <w:tcBorders>
              <w:left w:val="single" w:sz="7" w:space="0" w:color="000000"/>
              <w:right w:val="single" w:sz="7" w:space="0" w:color="000000"/>
            </w:tcBorders>
            <w:vAlign w:val="center"/>
          </w:tcPr>
          <w:p w14:paraId="0CD0FB2D" w14:textId="77777777" w:rsidR="00FD036F" w:rsidRPr="00F25F13" w:rsidRDefault="00FD036F" w:rsidP="00760DED">
            <w:pPr>
              <w:spacing w:after="160" w:line="259" w:lineRule="auto"/>
              <w:ind w:left="0" w:right="0" w:firstLine="0"/>
              <w:jc w:val="left"/>
              <w:rPr>
                <w:sz w:val="22"/>
              </w:rPr>
            </w:pPr>
          </w:p>
        </w:tc>
        <w:tc>
          <w:tcPr>
            <w:tcW w:w="1174" w:type="dxa"/>
            <w:tcBorders>
              <w:top w:val="single" w:sz="7" w:space="0" w:color="000000"/>
              <w:left w:val="single" w:sz="7" w:space="0" w:color="000000"/>
              <w:bottom w:val="single" w:sz="7" w:space="0" w:color="000000"/>
              <w:right w:val="single" w:sz="7" w:space="0" w:color="000000"/>
            </w:tcBorders>
          </w:tcPr>
          <w:p w14:paraId="4840A193" w14:textId="77777777" w:rsidR="00FD036F" w:rsidRPr="00F25F13" w:rsidRDefault="00FD036F" w:rsidP="00E14910">
            <w:pPr>
              <w:spacing w:after="0" w:line="259" w:lineRule="auto"/>
              <w:ind w:left="4" w:right="0" w:firstLine="0"/>
              <w:jc w:val="left"/>
              <w:rPr>
                <w:sz w:val="22"/>
              </w:rPr>
            </w:pPr>
            <w:r w:rsidRPr="00F25F13">
              <w:rPr>
                <w:sz w:val="22"/>
              </w:rPr>
              <w:t>Dióxido de azufre</w:t>
            </w:r>
          </w:p>
        </w:tc>
        <w:tc>
          <w:tcPr>
            <w:tcW w:w="1348" w:type="dxa"/>
            <w:tcBorders>
              <w:top w:val="single" w:sz="7" w:space="0" w:color="000000"/>
              <w:left w:val="single" w:sz="7" w:space="0" w:color="000000"/>
              <w:bottom w:val="single" w:sz="7" w:space="0" w:color="000000"/>
              <w:right w:val="single" w:sz="7" w:space="0" w:color="000000"/>
            </w:tcBorders>
          </w:tcPr>
          <w:p w14:paraId="72834F07" w14:textId="77777777" w:rsidR="00FD036F" w:rsidRPr="00F25F13" w:rsidRDefault="00FD036F" w:rsidP="00760DED">
            <w:pPr>
              <w:spacing w:after="0" w:line="259" w:lineRule="auto"/>
              <w:ind w:left="0" w:right="0" w:firstLine="0"/>
              <w:jc w:val="center"/>
              <w:rPr>
                <w:sz w:val="22"/>
              </w:rPr>
            </w:pPr>
            <w:r w:rsidRPr="00F25F13">
              <w:rPr>
                <w:sz w:val="22"/>
              </w:rPr>
              <w:t xml:space="preserve">  </w:t>
            </w:r>
          </w:p>
        </w:tc>
        <w:tc>
          <w:tcPr>
            <w:tcW w:w="1882" w:type="dxa"/>
            <w:gridSpan w:val="2"/>
            <w:tcBorders>
              <w:top w:val="single" w:sz="7" w:space="0" w:color="000000"/>
              <w:left w:val="single" w:sz="7" w:space="0" w:color="000000"/>
              <w:bottom w:val="single" w:sz="7" w:space="0" w:color="000000"/>
              <w:right w:val="single" w:sz="7" w:space="0" w:color="000000"/>
            </w:tcBorders>
          </w:tcPr>
          <w:p w14:paraId="327BBC73" w14:textId="77777777" w:rsidR="00FD036F" w:rsidRPr="00F25F13" w:rsidRDefault="00FD036F" w:rsidP="00760DED">
            <w:pPr>
              <w:spacing w:after="0" w:line="259" w:lineRule="auto"/>
              <w:ind w:left="7" w:right="0" w:firstLine="0"/>
              <w:jc w:val="center"/>
              <w:rPr>
                <w:sz w:val="22"/>
              </w:rPr>
            </w:pPr>
            <w:r w:rsidRPr="00F25F13">
              <w:rPr>
                <w:sz w:val="22"/>
              </w:rPr>
              <w:t xml:space="preserve">  </w:t>
            </w:r>
          </w:p>
        </w:tc>
        <w:tc>
          <w:tcPr>
            <w:tcW w:w="1231" w:type="dxa"/>
            <w:tcBorders>
              <w:top w:val="single" w:sz="7" w:space="0" w:color="000000"/>
              <w:left w:val="single" w:sz="7" w:space="0" w:color="000000"/>
              <w:bottom w:val="single" w:sz="7" w:space="0" w:color="000000"/>
              <w:right w:val="single" w:sz="7" w:space="0" w:color="000000"/>
            </w:tcBorders>
          </w:tcPr>
          <w:p w14:paraId="4FF959D3" w14:textId="77777777" w:rsidR="00FD036F" w:rsidRPr="00F25F13" w:rsidRDefault="00FD036F" w:rsidP="00760DED">
            <w:pPr>
              <w:spacing w:after="0" w:line="259" w:lineRule="auto"/>
              <w:ind w:left="12" w:right="0" w:firstLine="0"/>
              <w:jc w:val="center"/>
              <w:rPr>
                <w:sz w:val="22"/>
              </w:rPr>
            </w:pPr>
            <w:r w:rsidRPr="00F25F13">
              <w:rPr>
                <w:sz w:val="22"/>
              </w:rPr>
              <w:t xml:space="preserve">  </w:t>
            </w:r>
          </w:p>
        </w:tc>
        <w:tc>
          <w:tcPr>
            <w:tcW w:w="1326" w:type="dxa"/>
            <w:gridSpan w:val="2"/>
            <w:tcBorders>
              <w:top w:val="single" w:sz="7" w:space="0" w:color="000000"/>
              <w:left w:val="single" w:sz="7" w:space="0" w:color="000000"/>
              <w:bottom w:val="single" w:sz="7" w:space="0" w:color="000000"/>
              <w:right w:val="single" w:sz="7" w:space="0" w:color="000000"/>
            </w:tcBorders>
          </w:tcPr>
          <w:p w14:paraId="2BF7C986" w14:textId="77777777" w:rsidR="00FD036F" w:rsidRPr="00F25F13" w:rsidRDefault="00FD036F" w:rsidP="00760DED">
            <w:pPr>
              <w:spacing w:after="0" w:line="259" w:lineRule="auto"/>
              <w:ind w:right="0" w:firstLine="0"/>
              <w:jc w:val="center"/>
              <w:rPr>
                <w:sz w:val="22"/>
              </w:rPr>
            </w:pPr>
            <w:r w:rsidRPr="00F25F13">
              <w:rPr>
                <w:sz w:val="22"/>
              </w:rPr>
              <w:t xml:space="preserve">  </w:t>
            </w:r>
          </w:p>
        </w:tc>
        <w:tc>
          <w:tcPr>
            <w:tcW w:w="1463" w:type="dxa"/>
            <w:tcBorders>
              <w:top w:val="single" w:sz="7" w:space="0" w:color="000000"/>
              <w:left w:val="single" w:sz="7" w:space="0" w:color="000000"/>
              <w:bottom w:val="single" w:sz="7" w:space="0" w:color="000000"/>
              <w:right w:val="single" w:sz="7" w:space="0" w:color="000000"/>
            </w:tcBorders>
          </w:tcPr>
          <w:p w14:paraId="0C2C44BA" w14:textId="77777777" w:rsidR="00FD036F" w:rsidRPr="00F25F13" w:rsidRDefault="00FD036F" w:rsidP="00760DED">
            <w:pPr>
              <w:spacing w:after="0" w:line="259" w:lineRule="auto"/>
              <w:ind w:right="0" w:firstLine="0"/>
              <w:jc w:val="center"/>
              <w:rPr>
                <w:color w:val="auto"/>
                <w:sz w:val="22"/>
              </w:rPr>
            </w:pPr>
          </w:p>
        </w:tc>
      </w:tr>
      <w:tr w:rsidR="00FD036F" w:rsidRPr="00F25F13" w14:paraId="51D7BD75" w14:textId="19555609" w:rsidTr="00FD036F">
        <w:trPr>
          <w:trHeight w:val="270"/>
        </w:trPr>
        <w:tc>
          <w:tcPr>
            <w:tcW w:w="0" w:type="auto"/>
            <w:vMerge/>
            <w:tcBorders>
              <w:left w:val="single" w:sz="7" w:space="0" w:color="000000"/>
              <w:right w:val="single" w:sz="7" w:space="0" w:color="000000"/>
            </w:tcBorders>
            <w:vAlign w:val="center"/>
          </w:tcPr>
          <w:p w14:paraId="4088FE99" w14:textId="77777777" w:rsidR="00FD036F" w:rsidRPr="00F25F13" w:rsidRDefault="00FD036F" w:rsidP="00760DED">
            <w:pPr>
              <w:spacing w:after="160" w:line="259" w:lineRule="auto"/>
              <w:ind w:left="0" w:right="0" w:firstLine="0"/>
              <w:jc w:val="left"/>
              <w:rPr>
                <w:sz w:val="22"/>
              </w:rPr>
            </w:pPr>
          </w:p>
        </w:tc>
        <w:tc>
          <w:tcPr>
            <w:tcW w:w="1174" w:type="dxa"/>
            <w:tcBorders>
              <w:top w:val="single" w:sz="7" w:space="0" w:color="000000"/>
              <w:left w:val="single" w:sz="7" w:space="0" w:color="000000"/>
              <w:bottom w:val="single" w:sz="7" w:space="0" w:color="000000"/>
              <w:right w:val="single" w:sz="7" w:space="0" w:color="000000"/>
            </w:tcBorders>
          </w:tcPr>
          <w:p w14:paraId="629C1450" w14:textId="77777777" w:rsidR="00FD036F" w:rsidRPr="00F25F13" w:rsidRDefault="00FD036F" w:rsidP="00760DED">
            <w:pPr>
              <w:spacing w:after="0" w:line="259" w:lineRule="auto"/>
              <w:ind w:left="4" w:right="0" w:firstLine="0"/>
              <w:jc w:val="left"/>
              <w:rPr>
                <w:sz w:val="22"/>
              </w:rPr>
            </w:pPr>
            <w:r w:rsidRPr="00F25F13">
              <w:rPr>
                <w:sz w:val="22"/>
              </w:rPr>
              <w:t>Helio</w:t>
            </w:r>
          </w:p>
        </w:tc>
        <w:tc>
          <w:tcPr>
            <w:tcW w:w="1348" w:type="dxa"/>
            <w:tcBorders>
              <w:top w:val="single" w:sz="7" w:space="0" w:color="000000"/>
              <w:left w:val="single" w:sz="7" w:space="0" w:color="000000"/>
              <w:bottom w:val="single" w:sz="7" w:space="0" w:color="000000"/>
              <w:right w:val="single" w:sz="7" w:space="0" w:color="000000"/>
            </w:tcBorders>
          </w:tcPr>
          <w:p w14:paraId="18C42E03" w14:textId="77777777" w:rsidR="00FD036F" w:rsidRPr="00F25F13" w:rsidRDefault="00FD036F" w:rsidP="00760DED">
            <w:pPr>
              <w:spacing w:after="0" w:line="259" w:lineRule="auto"/>
              <w:ind w:left="0" w:right="0" w:firstLine="0"/>
              <w:jc w:val="center"/>
              <w:rPr>
                <w:sz w:val="22"/>
              </w:rPr>
            </w:pPr>
          </w:p>
        </w:tc>
        <w:tc>
          <w:tcPr>
            <w:tcW w:w="1882" w:type="dxa"/>
            <w:gridSpan w:val="2"/>
            <w:tcBorders>
              <w:top w:val="single" w:sz="7" w:space="0" w:color="000000"/>
              <w:left w:val="single" w:sz="7" w:space="0" w:color="000000"/>
              <w:bottom w:val="single" w:sz="7" w:space="0" w:color="000000"/>
              <w:right w:val="single" w:sz="7" w:space="0" w:color="000000"/>
            </w:tcBorders>
          </w:tcPr>
          <w:p w14:paraId="3925E09D" w14:textId="77777777" w:rsidR="00FD036F" w:rsidRPr="00F25F13" w:rsidRDefault="00FD036F" w:rsidP="00760DED">
            <w:pPr>
              <w:spacing w:after="0" w:line="259" w:lineRule="auto"/>
              <w:ind w:left="7" w:right="0" w:firstLine="0"/>
              <w:jc w:val="center"/>
              <w:rPr>
                <w:sz w:val="22"/>
              </w:rPr>
            </w:pPr>
          </w:p>
        </w:tc>
        <w:tc>
          <w:tcPr>
            <w:tcW w:w="1231" w:type="dxa"/>
            <w:tcBorders>
              <w:top w:val="single" w:sz="7" w:space="0" w:color="000000"/>
              <w:left w:val="single" w:sz="7" w:space="0" w:color="000000"/>
              <w:bottom w:val="single" w:sz="7" w:space="0" w:color="000000"/>
              <w:right w:val="single" w:sz="7" w:space="0" w:color="000000"/>
            </w:tcBorders>
          </w:tcPr>
          <w:p w14:paraId="7D26B15C" w14:textId="77777777" w:rsidR="00FD036F" w:rsidRPr="00F25F13" w:rsidRDefault="00FD036F" w:rsidP="00760DED">
            <w:pPr>
              <w:spacing w:after="0" w:line="259" w:lineRule="auto"/>
              <w:ind w:left="12" w:right="0" w:firstLine="0"/>
              <w:jc w:val="center"/>
              <w:rPr>
                <w:sz w:val="22"/>
              </w:rPr>
            </w:pPr>
          </w:p>
        </w:tc>
        <w:tc>
          <w:tcPr>
            <w:tcW w:w="1326" w:type="dxa"/>
            <w:gridSpan w:val="2"/>
            <w:tcBorders>
              <w:top w:val="single" w:sz="7" w:space="0" w:color="000000"/>
              <w:left w:val="single" w:sz="7" w:space="0" w:color="000000"/>
              <w:bottom w:val="single" w:sz="7" w:space="0" w:color="000000"/>
              <w:right w:val="single" w:sz="7" w:space="0" w:color="000000"/>
            </w:tcBorders>
          </w:tcPr>
          <w:p w14:paraId="506F1DD1" w14:textId="77777777" w:rsidR="00FD036F" w:rsidRPr="00F25F13" w:rsidRDefault="00FD036F" w:rsidP="00760DED">
            <w:pPr>
              <w:spacing w:after="0" w:line="259" w:lineRule="auto"/>
              <w:ind w:right="0" w:firstLine="0"/>
              <w:jc w:val="center"/>
              <w:rPr>
                <w:sz w:val="22"/>
              </w:rPr>
            </w:pPr>
          </w:p>
        </w:tc>
        <w:tc>
          <w:tcPr>
            <w:tcW w:w="1463" w:type="dxa"/>
            <w:tcBorders>
              <w:top w:val="single" w:sz="7" w:space="0" w:color="000000"/>
              <w:left w:val="single" w:sz="7" w:space="0" w:color="000000"/>
              <w:bottom w:val="single" w:sz="7" w:space="0" w:color="000000"/>
              <w:right w:val="single" w:sz="7" w:space="0" w:color="000000"/>
            </w:tcBorders>
          </w:tcPr>
          <w:p w14:paraId="79D24F2A" w14:textId="77777777" w:rsidR="00FD036F" w:rsidRPr="00F25F13" w:rsidRDefault="00FD036F" w:rsidP="00760DED">
            <w:pPr>
              <w:spacing w:after="0" w:line="259" w:lineRule="auto"/>
              <w:ind w:right="0" w:firstLine="0"/>
              <w:jc w:val="center"/>
              <w:rPr>
                <w:color w:val="auto"/>
                <w:sz w:val="22"/>
              </w:rPr>
            </w:pPr>
          </w:p>
        </w:tc>
      </w:tr>
      <w:tr w:rsidR="00FD036F" w:rsidRPr="00F25F13" w14:paraId="28F5D500" w14:textId="1433EB6E" w:rsidTr="00FD036F">
        <w:trPr>
          <w:trHeight w:val="268"/>
        </w:trPr>
        <w:tc>
          <w:tcPr>
            <w:tcW w:w="0" w:type="auto"/>
            <w:vMerge/>
            <w:tcBorders>
              <w:left w:val="single" w:sz="7" w:space="0" w:color="000000"/>
              <w:right w:val="single" w:sz="7" w:space="0" w:color="000000"/>
            </w:tcBorders>
          </w:tcPr>
          <w:p w14:paraId="5C8C05DF" w14:textId="77777777" w:rsidR="00FD036F" w:rsidRPr="00F25F13" w:rsidRDefault="00FD036F" w:rsidP="00760DED">
            <w:pPr>
              <w:spacing w:after="160" w:line="259" w:lineRule="auto"/>
              <w:ind w:left="0" w:right="0" w:firstLine="0"/>
              <w:jc w:val="left"/>
              <w:rPr>
                <w:sz w:val="22"/>
              </w:rPr>
            </w:pPr>
          </w:p>
        </w:tc>
        <w:tc>
          <w:tcPr>
            <w:tcW w:w="1174" w:type="dxa"/>
            <w:tcBorders>
              <w:top w:val="single" w:sz="7" w:space="0" w:color="000000"/>
              <w:left w:val="single" w:sz="7" w:space="0" w:color="000000"/>
              <w:bottom w:val="single" w:sz="7" w:space="0" w:color="000000"/>
              <w:right w:val="single" w:sz="7" w:space="0" w:color="000000"/>
            </w:tcBorders>
          </w:tcPr>
          <w:p w14:paraId="02CA2A16" w14:textId="77777777" w:rsidR="00FD036F" w:rsidRPr="00F25F13" w:rsidRDefault="00FD036F" w:rsidP="00760DED">
            <w:pPr>
              <w:spacing w:after="0" w:line="259" w:lineRule="auto"/>
              <w:ind w:left="4" w:right="0" w:firstLine="0"/>
              <w:jc w:val="left"/>
              <w:rPr>
                <w:sz w:val="22"/>
              </w:rPr>
            </w:pPr>
            <w:r w:rsidRPr="00F25F13">
              <w:rPr>
                <w:sz w:val="22"/>
              </w:rPr>
              <w:t xml:space="preserve">Hidrógeno </w:t>
            </w:r>
          </w:p>
        </w:tc>
        <w:tc>
          <w:tcPr>
            <w:tcW w:w="1348" w:type="dxa"/>
            <w:tcBorders>
              <w:top w:val="single" w:sz="7" w:space="0" w:color="000000"/>
              <w:left w:val="single" w:sz="7" w:space="0" w:color="000000"/>
              <w:bottom w:val="single" w:sz="7" w:space="0" w:color="000000"/>
              <w:right w:val="single" w:sz="7" w:space="0" w:color="000000"/>
            </w:tcBorders>
          </w:tcPr>
          <w:p w14:paraId="20BD3AF4" w14:textId="77777777" w:rsidR="00FD036F" w:rsidRPr="00F25F13" w:rsidRDefault="00FD036F" w:rsidP="00760DED">
            <w:pPr>
              <w:spacing w:after="0" w:line="259" w:lineRule="auto"/>
              <w:ind w:left="0" w:right="0" w:firstLine="0"/>
              <w:jc w:val="center"/>
              <w:rPr>
                <w:sz w:val="22"/>
              </w:rPr>
            </w:pPr>
            <w:r w:rsidRPr="00F25F13">
              <w:rPr>
                <w:sz w:val="22"/>
              </w:rPr>
              <w:t xml:space="preserve">  </w:t>
            </w:r>
          </w:p>
        </w:tc>
        <w:tc>
          <w:tcPr>
            <w:tcW w:w="1882" w:type="dxa"/>
            <w:gridSpan w:val="2"/>
            <w:tcBorders>
              <w:top w:val="single" w:sz="7" w:space="0" w:color="000000"/>
              <w:left w:val="single" w:sz="7" w:space="0" w:color="000000"/>
              <w:bottom w:val="single" w:sz="7" w:space="0" w:color="000000"/>
              <w:right w:val="single" w:sz="7" w:space="0" w:color="000000"/>
            </w:tcBorders>
          </w:tcPr>
          <w:p w14:paraId="168B5586" w14:textId="77777777" w:rsidR="00FD036F" w:rsidRPr="00F25F13" w:rsidRDefault="00FD036F" w:rsidP="00760DED">
            <w:pPr>
              <w:spacing w:after="0" w:line="259" w:lineRule="auto"/>
              <w:ind w:left="7" w:right="0" w:firstLine="0"/>
              <w:jc w:val="center"/>
              <w:rPr>
                <w:sz w:val="22"/>
              </w:rPr>
            </w:pPr>
            <w:r w:rsidRPr="00F25F13">
              <w:rPr>
                <w:sz w:val="22"/>
              </w:rPr>
              <w:t xml:space="preserve">  </w:t>
            </w:r>
          </w:p>
        </w:tc>
        <w:tc>
          <w:tcPr>
            <w:tcW w:w="1231" w:type="dxa"/>
            <w:tcBorders>
              <w:top w:val="single" w:sz="7" w:space="0" w:color="000000"/>
              <w:left w:val="single" w:sz="7" w:space="0" w:color="000000"/>
              <w:bottom w:val="single" w:sz="7" w:space="0" w:color="000000"/>
              <w:right w:val="single" w:sz="7" w:space="0" w:color="000000"/>
            </w:tcBorders>
          </w:tcPr>
          <w:p w14:paraId="7A5CA69B" w14:textId="77777777" w:rsidR="00FD036F" w:rsidRPr="00F25F13" w:rsidRDefault="00FD036F" w:rsidP="00760DED">
            <w:pPr>
              <w:spacing w:after="0" w:line="259" w:lineRule="auto"/>
              <w:ind w:left="12" w:right="0" w:firstLine="0"/>
              <w:jc w:val="center"/>
              <w:rPr>
                <w:sz w:val="22"/>
              </w:rPr>
            </w:pPr>
            <w:r w:rsidRPr="00F25F13">
              <w:rPr>
                <w:sz w:val="22"/>
              </w:rPr>
              <w:t xml:space="preserve">  </w:t>
            </w:r>
          </w:p>
        </w:tc>
        <w:tc>
          <w:tcPr>
            <w:tcW w:w="1326" w:type="dxa"/>
            <w:gridSpan w:val="2"/>
            <w:tcBorders>
              <w:top w:val="single" w:sz="7" w:space="0" w:color="000000"/>
              <w:left w:val="single" w:sz="7" w:space="0" w:color="000000"/>
              <w:bottom w:val="single" w:sz="7" w:space="0" w:color="000000"/>
              <w:right w:val="single" w:sz="7" w:space="0" w:color="000000"/>
            </w:tcBorders>
          </w:tcPr>
          <w:p w14:paraId="4F707999" w14:textId="77777777" w:rsidR="00FD036F" w:rsidRPr="00F25F13" w:rsidRDefault="00FD036F" w:rsidP="00760DED">
            <w:pPr>
              <w:spacing w:after="0" w:line="259" w:lineRule="auto"/>
              <w:ind w:right="0" w:firstLine="0"/>
              <w:jc w:val="center"/>
              <w:rPr>
                <w:sz w:val="22"/>
              </w:rPr>
            </w:pPr>
            <w:r w:rsidRPr="00F25F13">
              <w:rPr>
                <w:sz w:val="22"/>
              </w:rPr>
              <w:t xml:space="preserve">  </w:t>
            </w:r>
          </w:p>
        </w:tc>
        <w:tc>
          <w:tcPr>
            <w:tcW w:w="1463" w:type="dxa"/>
            <w:tcBorders>
              <w:top w:val="single" w:sz="7" w:space="0" w:color="000000"/>
              <w:left w:val="single" w:sz="7" w:space="0" w:color="000000"/>
              <w:bottom w:val="single" w:sz="7" w:space="0" w:color="000000"/>
              <w:right w:val="single" w:sz="7" w:space="0" w:color="000000"/>
            </w:tcBorders>
          </w:tcPr>
          <w:p w14:paraId="26DBA777" w14:textId="77777777" w:rsidR="00FD036F" w:rsidRPr="00F25F13" w:rsidRDefault="00FD036F" w:rsidP="00760DED">
            <w:pPr>
              <w:spacing w:after="0" w:line="259" w:lineRule="auto"/>
              <w:ind w:right="0" w:firstLine="0"/>
              <w:jc w:val="center"/>
              <w:rPr>
                <w:color w:val="auto"/>
                <w:sz w:val="22"/>
              </w:rPr>
            </w:pPr>
          </w:p>
        </w:tc>
      </w:tr>
      <w:tr w:rsidR="00FD036F" w:rsidRPr="00F25F13" w14:paraId="3FF45C90" w14:textId="53B4452A" w:rsidTr="00FD036F">
        <w:trPr>
          <w:trHeight w:val="268"/>
        </w:trPr>
        <w:tc>
          <w:tcPr>
            <w:tcW w:w="0" w:type="auto"/>
            <w:vMerge/>
            <w:tcBorders>
              <w:left w:val="single" w:sz="7" w:space="0" w:color="000000"/>
              <w:right w:val="single" w:sz="7" w:space="0" w:color="000000"/>
            </w:tcBorders>
          </w:tcPr>
          <w:p w14:paraId="79F9227C" w14:textId="77777777" w:rsidR="00FD036F" w:rsidRPr="00F25F13" w:rsidRDefault="00FD036F" w:rsidP="00760DED">
            <w:pPr>
              <w:spacing w:after="160" w:line="259" w:lineRule="auto"/>
              <w:ind w:left="0" w:right="0" w:firstLine="0"/>
              <w:jc w:val="left"/>
              <w:rPr>
                <w:sz w:val="22"/>
              </w:rPr>
            </w:pPr>
          </w:p>
        </w:tc>
        <w:tc>
          <w:tcPr>
            <w:tcW w:w="1174" w:type="dxa"/>
            <w:tcBorders>
              <w:top w:val="single" w:sz="7" w:space="0" w:color="000000"/>
              <w:left w:val="single" w:sz="7" w:space="0" w:color="000000"/>
              <w:bottom w:val="single" w:sz="7" w:space="0" w:color="000000"/>
              <w:right w:val="single" w:sz="7" w:space="0" w:color="000000"/>
            </w:tcBorders>
          </w:tcPr>
          <w:p w14:paraId="65ACE5CE" w14:textId="77777777" w:rsidR="00FD036F" w:rsidRPr="00F25F13" w:rsidRDefault="00FD036F" w:rsidP="00760DED">
            <w:pPr>
              <w:spacing w:after="0" w:line="259" w:lineRule="auto"/>
              <w:ind w:left="4" w:right="0" w:firstLine="0"/>
              <w:jc w:val="left"/>
              <w:rPr>
                <w:sz w:val="22"/>
              </w:rPr>
            </w:pPr>
            <w:r w:rsidRPr="00F25F13">
              <w:rPr>
                <w:sz w:val="22"/>
              </w:rPr>
              <w:t>Hexafluoruro de azufre</w:t>
            </w:r>
          </w:p>
        </w:tc>
        <w:tc>
          <w:tcPr>
            <w:tcW w:w="1348" w:type="dxa"/>
            <w:tcBorders>
              <w:top w:val="single" w:sz="7" w:space="0" w:color="000000"/>
              <w:left w:val="single" w:sz="7" w:space="0" w:color="000000"/>
              <w:bottom w:val="single" w:sz="7" w:space="0" w:color="000000"/>
              <w:right w:val="single" w:sz="7" w:space="0" w:color="000000"/>
            </w:tcBorders>
          </w:tcPr>
          <w:p w14:paraId="34F90C4B" w14:textId="77777777" w:rsidR="00FD036F" w:rsidRPr="00F25F13" w:rsidRDefault="00FD036F" w:rsidP="00760DED">
            <w:pPr>
              <w:spacing w:after="0" w:line="259" w:lineRule="auto"/>
              <w:ind w:left="0" w:right="0" w:firstLine="0"/>
              <w:jc w:val="center"/>
              <w:rPr>
                <w:sz w:val="22"/>
              </w:rPr>
            </w:pPr>
          </w:p>
        </w:tc>
        <w:tc>
          <w:tcPr>
            <w:tcW w:w="1882" w:type="dxa"/>
            <w:gridSpan w:val="2"/>
            <w:tcBorders>
              <w:top w:val="single" w:sz="7" w:space="0" w:color="000000"/>
              <w:left w:val="single" w:sz="7" w:space="0" w:color="000000"/>
              <w:bottom w:val="single" w:sz="7" w:space="0" w:color="000000"/>
              <w:right w:val="single" w:sz="7" w:space="0" w:color="000000"/>
            </w:tcBorders>
          </w:tcPr>
          <w:p w14:paraId="515967C5" w14:textId="77777777" w:rsidR="00FD036F" w:rsidRPr="00F25F13" w:rsidRDefault="00FD036F" w:rsidP="00760DED">
            <w:pPr>
              <w:spacing w:after="0" w:line="259" w:lineRule="auto"/>
              <w:ind w:left="7" w:right="0" w:firstLine="0"/>
              <w:jc w:val="center"/>
              <w:rPr>
                <w:sz w:val="22"/>
              </w:rPr>
            </w:pPr>
          </w:p>
        </w:tc>
        <w:tc>
          <w:tcPr>
            <w:tcW w:w="1231" w:type="dxa"/>
            <w:tcBorders>
              <w:top w:val="single" w:sz="7" w:space="0" w:color="000000"/>
              <w:left w:val="single" w:sz="7" w:space="0" w:color="000000"/>
              <w:bottom w:val="single" w:sz="7" w:space="0" w:color="000000"/>
              <w:right w:val="single" w:sz="7" w:space="0" w:color="000000"/>
            </w:tcBorders>
          </w:tcPr>
          <w:p w14:paraId="6DEED831" w14:textId="77777777" w:rsidR="00FD036F" w:rsidRPr="00F25F13" w:rsidRDefault="00FD036F" w:rsidP="00760DED">
            <w:pPr>
              <w:spacing w:after="0" w:line="259" w:lineRule="auto"/>
              <w:ind w:left="12" w:right="0" w:firstLine="0"/>
              <w:jc w:val="center"/>
              <w:rPr>
                <w:sz w:val="22"/>
              </w:rPr>
            </w:pPr>
          </w:p>
        </w:tc>
        <w:tc>
          <w:tcPr>
            <w:tcW w:w="1326" w:type="dxa"/>
            <w:gridSpan w:val="2"/>
            <w:tcBorders>
              <w:top w:val="single" w:sz="7" w:space="0" w:color="000000"/>
              <w:left w:val="single" w:sz="7" w:space="0" w:color="000000"/>
              <w:bottom w:val="single" w:sz="7" w:space="0" w:color="000000"/>
              <w:right w:val="single" w:sz="7" w:space="0" w:color="000000"/>
            </w:tcBorders>
          </w:tcPr>
          <w:p w14:paraId="7EE8B1A7" w14:textId="77777777" w:rsidR="00FD036F" w:rsidRPr="00F25F13" w:rsidRDefault="00FD036F" w:rsidP="00760DED">
            <w:pPr>
              <w:spacing w:after="0" w:line="259" w:lineRule="auto"/>
              <w:ind w:right="0" w:firstLine="0"/>
              <w:jc w:val="center"/>
              <w:rPr>
                <w:sz w:val="22"/>
              </w:rPr>
            </w:pPr>
          </w:p>
        </w:tc>
        <w:tc>
          <w:tcPr>
            <w:tcW w:w="1463" w:type="dxa"/>
            <w:tcBorders>
              <w:top w:val="single" w:sz="7" w:space="0" w:color="000000"/>
              <w:left w:val="single" w:sz="7" w:space="0" w:color="000000"/>
              <w:bottom w:val="single" w:sz="7" w:space="0" w:color="000000"/>
              <w:right w:val="single" w:sz="7" w:space="0" w:color="000000"/>
            </w:tcBorders>
          </w:tcPr>
          <w:p w14:paraId="45CE3A4B" w14:textId="77777777" w:rsidR="00FD036F" w:rsidRPr="00F25F13" w:rsidRDefault="00FD036F" w:rsidP="00760DED">
            <w:pPr>
              <w:spacing w:after="0" w:line="259" w:lineRule="auto"/>
              <w:ind w:right="0" w:firstLine="0"/>
              <w:jc w:val="center"/>
              <w:rPr>
                <w:color w:val="auto"/>
                <w:sz w:val="22"/>
              </w:rPr>
            </w:pPr>
          </w:p>
        </w:tc>
      </w:tr>
      <w:tr w:rsidR="00FD036F" w:rsidRPr="00F25F13" w14:paraId="238EDAE2" w14:textId="139F2784" w:rsidTr="00FD036F">
        <w:trPr>
          <w:trHeight w:val="270"/>
        </w:trPr>
        <w:tc>
          <w:tcPr>
            <w:tcW w:w="0" w:type="auto"/>
            <w:vMerge/>
            <w:tcBorders>
              <w:left w:val="single" w:sz="7" w:space="0" w:color="000000"/>
              <w:right w:val="single" w:sz="7" w:space="0" w:color="000000"/>
            </w:tcBorders>
          </w:tcPr>
          <w:p w14:paraId="1C8FD4C2" w14:textId="77777777" w:rsidR="00FD036F" w:rsidRPr="00F25F13" w:rsidRDefault="00FD036F" w:rsidP="00760DED">
            <w:pPr>
              <w:spacing w:after="160" w:line="259" w:lineRule="auto"/>
              <w:ind w:left="0" w:right="0" w:firstLine="0"/>
              <w:jc w:val="left"/>
              <w:rPr>
                <w:sz w:val="22"/>
              </w:rPr>
            </w:pPr>
          </w:p>
        </w:tc>
        <w:tc>
          <w:tcPr>
            <w:tcW w:w="1174" w:type="dxa"/>
            <w:tcBorders>
              <w:top w:val="single" w:sz="7" w:space="0" w:color="000000"/>
              <w:left w:val="single" w:sz="7" w:space="0" w:color="000000"/>
              <w:bottom w:val="single" w:sz="7" w:space="0" w:color="000000"/>
              <w:right w:val="single" w:sz="7" w:space="0" w:color="000000"/>
            </w:tcBorders>
          </w:tcPr>
          <w:p w14:paraId="54E1E526" w14:textId="77777777" w:rsidR="00FD036F" w:rsidRPr="00F25F13" w:rsidRDefault="00FD036F" w:rsidP="00760DED">
            <w:pPr>
              <w:spacing w:after="0" w:line="259" w:lineRule="auto"/>
              <w:ind w:left="4" w:right="0" w:firstLine="0"/>
              <w:jc w:val="left"/>
              <w:rPr>
                <w:sz w:val="22"/>
              </w:rPr>
            </w:pPr>
            <w:r w:rsidRPr="00F25F13">
              <w:rPr>
                <w:sz w:val="22"/>
              </w:rPr>
              <w:t>Metano</w:t>
            </w:r>
          </w:p>
        </w:tc>
        <w:tc>
          <w:tcPr>
            <w:tcW w:w="1348" w:type="dxa"/>
            <w:tcBorders>
              <w:top w:val="single" w:sz="7" w:space="0" w:color="000000"/>
              <w:left w:val="single" w:sz="7" w:space="0" w:color="000000"/>
              <w:bottom w:val="single" w:sz="7" w:space="0" w:color="000000"/>
              <w:right w:val="single" w:sz="7" w:space="0" w:color="000000"/>
            </w:tcBorders>
          </w:tcPr>
          <w:p w14:paraId="7920D85D" w14:textId="77777777" w:rsidR="00FD036F" w:rsidRPr="00F25F13" w:rsidRDefault="00FD036F" w:rsidP="00760DED">
            <w:pPr>
              <w:spacing w:after="0" w:line="259" w:lineRule="auto"/>
              <w:ind w:left="0" w:right="0" w:firstLine="0"/>
              <w:jc w:val="center"/>
              <w:rPr>
                <w:sz w:val="22"/>
              </w:rPr>
            </w:pPr>
            <w:r w:rsidRPr="00F25F13">
              <w:rPr>
                <w:sz w:val="22"/>
              </w:rPr>
              <w:t xml:space="preserve">  </w:t>
            </w:r>
          </w:p>
        </w:tc>
        <w:tc>
          <w:tcPr>
            <w:tcW w:w="1882" w:type="dxa"/>
            <w:gridSpan w:val="2"/>
            <w:tcBorders>
              <w:top w:val="single" w:sz="7" w:space="0" w:color="000000"/>
              <w:left w:val="single" w:sz="7" w:space="0" w:color="000000"/>
              <w:bottom w:val="single" w:sz="7" w:space="0" w:color="000000"/>
              <w:right w:val="single" w:sz="7" w:space="0" w:color="000000"/>
            </w:tcBorders>
          </w:tcPr>
          <w:p w14:paraId="7C1967C2" w14:textId="77777777" w:rsidR="00FD036F" w:rsidRPr="00F25F13" w:rsidRDefault="00FD036F" w:rsidP="00760DED">
            <w:pPr>
              <w:spacing w:after="0" w:line="259" w:lineRule="auto"/>
              <w:ind w:left="7" w:right="0" w:firstLine="0"/>
              <w:jc w:val="center"/>
              <w:rPr>
                <w:sz w:val="22"/>
              </w:rPr>
            </w:pPr>
            <w:r w:rsidRPr="00F25F13">
              <w:rPr>
                <w:sz w:val="22"/>
              </w:rPr>
              <w:t xml:space="preserve">  </w:t>
            </w:r>
          </w:p>
        </w:tc>
        <w:tc>
          <w:tcPr>
            <w:tcW w:w="1231" w:type="dxa"/>
            <w:tcBorders>
              <w:top w:val="single" w:sz="7" w:space="0" w:color="000000"/>
              <w:left w:val="single" w:sz="7" w:space="0" w:color="000000"/>
              <w:bottom w:val="single" w:sz="7" w:space="0" w:color="000000"/>
              <w:right w:val="single" w:sz="7" w:space="0" w:color="000000"/>
            </w:tcBorders>
          </w:tcPr>
          <w:p w14:paraId="75AE86F8" w14:textId="77777777" w:rsidR="00FD036F" w:rsidRPr="00F25F13" w:rsidRDefault="00FD036F" w:rsidP="00760DED">
            <w:pPr>
              <w:spacing w:after="0" w:line="259" w:lineRule="auto"/>
              <w:ind w:left="12" w:right="0" w:firstLine="0"/>
              <w:jc w:val="center"/>
              <w:rPr>
                <w:sz w:val="22"/>
              </w:rPr>
            </w:pPr>
            <w:r w:rsidRPr="00F25F13">
              <w:rPr>
                <w:sz w:val="22"/>
              </w:rPr>
              <w:t xml:space="preserve">  </w:t>
            </w:r>
          </w:p>
        </w:tc>
        <w:tc>
          <w:tcPr>
            <w:tcW w:w="1326" w:type="dxa"/>
            <w:gridSpan w:val="2"/>
            <w:tcBorders>
              <w:top w:val="single" w:sz="7" w:space="0" w:color="000000"/>
              <w:left w:val="single" w:sz="7" w:space="0" w:color="000000"/>
              <w:bottom w:val="single" w:sz="7" w:space="0" w:color="000000"/>
              <w:right w:val="single" w:sz="7" w:space="0" w:color="000000"/>
            </w:tcBorders>
          </w:tcPr>
          <w:p w14:paraId="437CBDEC" w14:textId="77777777" w:rsidR="00FD036F" w:rsidRPr="00F25F13" w:rsidRDefault="00FD036F" w:rsidP="00760DED">
            <w:pPr>
              <w:spacing w:after="0" w:line="259" w:lineRule="auto"/>
              <w:ind w:right="0" w:firstLine="0"/>
              <w:jc w:val="center"/>
              <w:rPr>
                <w:sz w:val="22"/>
              </w:rPr>
            </w:pPr>
            <w:r w:rsidRPr="00F25F13">
              <w:rPr>
                <w:sz w:val="22"/>
              </w:rPr>
              <w:t xml:space="preserve">  </w:t>
            </w:r>
          </w:p>
        </w:tc>
        <w:tc>
          <w:tcPr>
            <w:tcW w:w="1463" w:type="dxa"/>
            <w:tcBorders>
              <w:top w:val="single" w:sz="7" w:space="0" w:color="000000"/>
              <w:left w:val="single" w:sz="7" w:space="0" w:color="000000"/>
              <w:bottom w:val="single" w:sz="7" w:space="0" w:color="000000"/>
              <w:right w:val="single" w:sz="7" w:space="0" w:color="000000"/>
            </w:tcBorders>
          </w:tcPr>
          <w:p w14:paraId="5BBBA561" w14:textId="77777777" w:rsidR="00FD036F" w:rsidRPr="00F25F13" w:rsidRDefault="00FD036F" w:rsidP="00760DED">
            <w:pPr>
              <w:spacing w:after="0" w:line="259" w:lineRule="auto"/>
              <w:ind w:right="0" w:firstLine="0"/>
              <w:jc w:val="center"/>
              <w:rPr>
                <w:color w:val="auto"/>
                <w:sz w:val="22"/>
              </w:rPr>
            </w:pPr>
          </w:p>
        </w:tc>
      </w:tr>
      <w:tr w:rsidR="00FD036F" w:rsidRPr="00F25F13" w14:paraId="67CEA04E" w14:textId="48C45D71" w:rsidTr="00FD036F">
        <w:trPr>
          <w:trHeight w:val="270"/>
        </w:trPr>
        <w:tc>
          <w:tcPr>
            <w:tcW w:w="0" w:type="auto"/>
            <w:vMerge/>
            <w:tcBorders>
              <w:left w:val="single" w:sz="7" w:space="0" w:color="000000"/>
              <w:right w:val="single" w:sz="7" w:space="0" w:color="000000"/>
            </w:tcBorders>
          </w:tcPr>
          <w:p w14:paraId="3A6FC2E7" w14:textId="77777777" w:rsidR="00FD036F" w:rsidRPr="00F25F13" w:rsidRDefault="00FD036F" w:rsidP="00760DED">
            <w:pPr>
              <w:spacing w:after="160" w:line="259" w:lineRule="auto"/>
              <w:ind w:left="0" w:right="0" w:firstLine="0"/>
              <w:jc w:val="left"/>
              <w:rPr>
                <w:sz w:val="22"/>
              </w:rPr>
            </w:pPr>
          </w:p>
        </w:tc>
        <w:tc>
          <w:tcPr>
            <w:tcW w:w="1174" w:type="dxa"/>
            <w:tcBorders>
              <w:top w:val="single" w:sz="7" w:space="0" w:color="000000"/>
              <w:left w:val="single" w:sz="7" w:space="0" w:color="000000"/>
              <w:bottom w:val="single" w:sz="7" w:space="0" w:color="000000"/>
              <w:right w:val="single" w:sz="7" w:space="0" w:color="000000"/>
            </w:tcBorders>
          </w:tcPr>
          <w:p w14:paraId="6C94F799" w14:textId="77777777" w:rsidR="00FD036F" w:rsidRPr="00F25F13" w:rsidRDefault="00FD036F" w:rsidP="00760DED">
            <w:pPr>
              <w:spacing w:after="0" w:line="259" w:lineRule="auto"/>
              <w:ind w:left="4" w:right="0" w:firstLine="0"/>
              <w:jc w:val="left"/>
              <w:rPr>
                <w:sz w:val="22"/>
              </w:rPr>
            </w:pPr>
            <w:r w:rsidRPr="00F25F13">
              <w:rPr>
                <w:sz w:val="22"/>
              </w:rPr>
              <w:t>Monóxido de carbono</w:t>
            </w:r>
          </w:p>
        </w:tc>
        <w:tc>
          <w:tcPr>
            <w:tcW w:w="1348" w:type="dxa"/>
            <w:tcBorders>
              <w:top w:val="single" w:sz="7" w:space="0" w:color="000000"/>
              <w:left w:val="single" w:sz="7" w:space="0" w:color="000000"/>
              <w:bottom w:val="single" w:sz="7" w:space="0" w:color="000000"/>
              <w:right w:val="single" w:sz="7" w:space="0" w:color="000000"/>
            </w:tcBorders>
          </w:tcPr>
          <w:p w14:paraId="29EBA710" w14:textId="77777777" w:rsidR="00FD036F" w:rsidRPr="00F25F13" w:rsidRDefault="00FD036F" w:rsidP="00760DED">
            <w:pPr>
              <w:spacing w:after="0" w:line="259" w:lineRule="auto"/>
              <w:ind w:left="0" w:right="0" w:firstLine="0"/>
              <w:jc w:val="center"/>
              <w:rPr>
                <w:sz w:val="22"/>
              </w:rPr>
            </w:pPr>
            <w:r w:rsidRPr="00F25F13">
              <w:rPr>
                <w:sz w:val="22"/>
              </w:rPr>
              <w:t xml:space="preserve">  </w:t>
            </w:r>
          </w:p>
        </w:tc>
        <w:tc>
          <w:tcPr>
            <w:tcW w:w="1882" w:type="dxa"/>
            <w:gridSpan w:val="2"/>
            <w:tcBorders>
              <w:top w:val="single" w:sz="7" w:space="0" w:color="000000"/>
              <w:left w:val="single" w:sz="7" w:space="0" w:color="000000"/>
              <w:bottom w:val="single" w:sz="7" w:space="0" w:color="000000"/>
              <w:right w:val="single" w:sz="7" w:space="0" w:color="000000"/>
            </w:tcBorders>
          </w:tcPr>
          <w:p w14:paraId="5074DBAA" w14:textId="77777777" w:rsidR="00FD036F" w:rsidRPr="00F25F13" w:rsidRDefault="00FD036F" w:rsidP="00760DED">
            <w:pPr>
              <w:spacing w:after="0" w:line="259" w:lineRule="auto"/>
              <w:ind w:left="7" w:right="0" w:firstLine="0"/>
              <w:jc w:val="center"/>
              <w:rPr>
                <w:sz w:val="22"/>
              </w:rPr>
            </w:pPr>
            <w:r w:rsidRPr="00F25F13">
              <w:rPr>
                <w:sz w:val="22"/>
              </w:rPr>
              <w:t xml:space="preserve">  </w:t>
            </w:r>
          </w:p>
        </w:tc>
        <w:tc>
          <w:tcPr>
            <w:tcW w:w="1231" w:type="dxa"/>
            <w:tcBorders>
              <w:top w:val="single" w:sz="7" w:space="0" w:color="000000"/>
              <w:left w:val="single" w:sz="7" w:space="0" w:color="000000"/>
              <w:bottom w:val="single" w:sz="7" w:space="0" w:color="000000"/>
              <w:right w:val="single" w:sz="7" w:space="0" w:color="000000"/>
            </w:tcBorders>
          </w:tcPr>
          <w:p w14:paraId="2E1BF435" w14:textId="77777777" w:rsidR="00FD036F" w:rsidRPr="00F25F13" w:rsidRDefault="00FD036F" w:rsidP="00760DED">
            <w:pPr>
              <w:spacing w:after="0" w:line="259" w:lineRule="auto"/>
              <w:ind w:left="12" w:right="0" w:firstLine="0"/>
              <w:jc w:val="center"/>
              <w:rPr>
                <w:sz w:val="22"/>
              </w:rPr>
            </w:pPr>
            <w:r w:rsidRPr="00F25F13">
              <w:rPr>
                <w:sz w:val="22"/>
              </w:rPr>
              <w:t xml:space="preserve">  </w:t>
            </w:r>
          </w:p>
        </w:tc>
        <w:tc>
          <w:tcPr>
            <w:tcW w:w="1326" w:type="dxa"/>
            <w:gridSpan w:val="2"/>
            <w:tcBorders>
              <w:top w:val="single" w:sz="7" w:space="0" w:color="000000"/>
              <w:left w:val="single" w:sz="7" w:space="0" w:color="000000"/>
              <w:bottom w:val="single" w:sz="7" w:space="0" w:color="000000"/>
              <w:right w:val="single" w:sz="7" w:space="0" w:color="000000"/>
            </w:tcBorders>
          </w:tcPr>
          <w:p w14:paraId="01745ADE" w14:textId="77777777" w:rsidR="00FD036F" w:rsidRPr="00F25F13" w:rsidRDefault="00FD036F" w:rsidP="00760DED">
            <w:pPr>
              <w:spacing w:after="0" w:line="259" w:lineRule="auto"/>
              <w:ind w:right="0" w:firstLine="0"/>
              <w:jc w:val="center"/>
              <w:rPr>
                <w:sz w:val="22"/>
              </w:rPr>
            </w:pPr>
            <w:r w:rsidRPr="00F25F13">
              <w:rPr>
                <w:sz w:val="22"/>
              </w:rPr>
              <w:t xml:space="preserve">  </w:t>
            </w:r>
          </w:p>
        </w:tc>
        <w:tc>
          <w:tcPr>
            <w:tcW w:w="1463" w:type="dxa"/>
            <w:tcBorders>
              <w:top w:val="single" w:sz="7" w:space="0" w:color="000000"/>
              <w:left w:val="single" w:sz="7" w:space="0" w:color="000000"/>
              <w:bottom w:val="single" w:sz="7" w:space="0" w:color="000000"/>
              <w:right w:val="single" w:sz="7" w:space="0" w:color="000000"/>
            </w:tcBorders>
          </w:tcPr>
          <w:p w14:paraId="3041A4C6" w14:textId="77777777" w:rsidR="00FD036F" w:rsidRPr="00F25F13" w:rsidRDefault="00FD036F" w:rsidP="00760DED">
            <w:pPr>
              <w:spacing w:after="0" w:line="259" w:lineRule="auto"/>
              <w:ind w:right="0" w:firstLine="0"/>
              <w:jc w:val="center"/>
              <w:rPr>
                <w:color w:val="auto"/>
                <w:sz w:val="22"/>
              </w:rPr>
            </w:pPr>
          </w:p>
        </w:tc>
      </w:tr>
      <w:tr w:rsidR="00FD036F" w:rsidRPr="00F25F13" w14:paraId="371D5929" w14:textId="615B08E8" w:rsidTr="00FD036F">
        <w:trPr>
          <w:trHeight w:val="270"/>
        </w:trPr>
        <w:tc>
          <w:tcPr>
            <w:tcW w:w="0" w:type="auto"/>
            <w:vMerge/>
            <w:tcBorders>
              <w:left w:val="single" w:sz="7" w:space="0" w:color="000000"/>
              <w:right w:val="single" w:sz="7" w:space="0" w:color="000000"/>
            </w:tcBorders>
          </w:tcPr>
          <w:p w14:paraId="7CE8D03C" w14:textId="77777777" w:rsidR="00FD036F" w:rsidRPr="00F25F13" w:rsidRDefault="00FD036F" w:rsidP="007E2A8B">
            <w:pPr>
              <w:spacing w:after="160" w:line="259" w:lineRule="auto"/>
              <w:ind w:left="0" w:right="0" w:firstLine="0"/>
              <w:jc w:val="left"/>
              <w:rPr>
                <w:sz w:val="22"/>
              </w:rPr>
            </w:pPr>
          </w:p>
        </w:tc>
        <w:tc>
          <w:tcPr>
            <w:tcW w:w="1174" w:type="dxa"/>
            <w:tcBorders>
              <w:top w:val="single" w:sz="7" w:space="0" w:color="000000"/>
              <w:left w:val="single" w:sz="7" w:space="0" w:color="000000"/>
              <w:bottom w:val="single" w:sz="7" w:space="0" w:color="000000"/>
              <w:right w:val="single" w:sz="7" w:space="0" w:color="000000"/>
            </w:tcBorders>
          </w:tcPr>
          <w:p w14:paraId="0A899BCA" w14:textId="77777777" w:rsidR="00FD036F" w:rsidRPr="00F25F13" w:rsidRDefault="00FD036F" w:rsidP="007E2A8B">
            <w:pPr>
              <w:spacing w:after="0" w:line="259" w:lineRule="auto"/>
              <w:ind w:left="4" w:right="0" w:firstLine="0"/>
              <w:jc w:val="left"/>
              <w:rPr>
                <w:sz w:val="22"/>
              </w:rPr>
            </w:pPr>
            <w:r w:rsidRPr="00F25F13">
              <w:rPr>
                <w:sz w:val="22"/>
              </w:rPr>
              <w:t>Nitrógeno</w:t>
            </w:r>
          </w:p>
        </w:tc>
        <w:tc>
          <w:tcPr>
            <w:tcW w:w="1348" w:type="dxa"/>
            <w:tcBorders>
              <w:top w:val="single" w:sz="7" w:space="0" w:color="000000"/>
              <w:left w:val="single" w:sz="7" w:space="0" w:color="000000"/>
              <w:bottom w:val="single" w:sz="7" w:space="0" w:color="000000"/>
              <w:right w:val="single" w:sz="7" w:space="0" w:color="000000"/>
            </w:tcBorders>
          </w:tcPr>
          <w:p w14:paraId="5C2A4FF3" w14:textId="77777777" w:rsidR="00FD036F" w:rsidRPr="00F25F13" w:rsidRDefault="00FD036F" w:rsidP="007E2A8B">
            <w:pPr>
              <w:spacing w:after="0" w:line="259" w:lineRule="auto"/>
              <w:ind w:left="0" w:right="0" w:firstLine="0"/>
              <w:jc w:val="center"/>
              <w:rPr>
                <w:sz w:val="22"/>
              </w:rPr>
            </w:pPr>
          </w:p>
        </w:tc>
        <w:tc>
          <w:tcPr>
            <w:tcW w:w="1882" w:type="dxa"/>
            <w:gridSpan w:val="2"/>
            <w:tcBorders>
              <w:top w:val="single" w:sz="7" w:space="0" w:color="000000"/>
              <w:left w:val="single" w:sz="7" w:space="0" w:color="000000"/>
              <w:bottom w:val="single" w:sz="7" w:space="0" w:color="000000"/>
              <w:right w:val="single" w:sz="7" w:space="0" w:color="000000"/>
            </w:tcBorders>
          </w:tcPr>
          <w:p w14:paraId="5E4A06A0" w14:textId="77777777" w:rsidR="00FD036F" w:rsidRPr="00F25F13" w:rsidRDefault="00FD036F" w:rsidP="007E2A8B">
            <w:pPr>
              <w:spacing w:after="0" w:line="259" w:lineRule="auto"/>
              <w:ind w:left="7" w:right="0" w:firstLine="0"/>
              <w:jc w:val="center"/>
              <w:rPr>
                <w:sz w:val="22"/>
              </w:rPr>
            </w:pPr>
          </w:p>
        </w:tc>
        <w:tc>
          <w:tcPr>
            <w:tcW w:w="1231" w:type="dxa"/>
            <w:tcBorders>
              <w:top w:val="single" w:sz="7" w:space="0" w:color="000000"/>
              <w:left w:val="single" w:sz="7" w:space="0" w:color="000000"/>
              <w:bottom w:val="single" w:sz="7" w:space="0" w:color="000000"/>
              <w:right w:val="single" w:sz="7" w:space="0" w:color="000000"/>
            </w:tcBorders>
          </w:tcPr>
          <w:p w14:paraId="58ED10CC" w14:textId="77777777" w:rsidR="00FD036F" w:rsidRPr="00F25F13" w:rsidRDefault="00FD036F" w:rsidP="007E2A8B">
            <w:pPr>
              <w:spacing w:after="0" w:line="259" w:lineRule="auto"/>
              <w:ind w:left="12" w:right="0" w:firstLine="0"/>
              <w:jc w:val="center"/>
              <w:rPr>
                <w:sz w:val="22"/>
              </w:rPr>
            </w:pPr>
          </w:p>
        </w:tc>
        <w:tc>
          <w:tcPr>
            <w:tcW w:w="1326" w:type="dxa"/>
            <w:gridSpan w:val="2"/>
            <w:tcBorders>
              <w:top w:val="single" w:sz="7" w:space="0" w:color="000000"/>
              <w:left w:val="single" w:sz="7" w:space="0" w:color="000000"/>
              <w:bottom w:val="single" w:sz="7" w:space="0" w:color="000000"/>
              <w:right w:val="single" w:sz="7" w:space="0" w:color="000000"/>
            </w:tcBorders>
          </w:tcPr>
          <w:p w14:paraId="19AA58CC" w14:textId="77777777" w:rsidR="00FD036F" w:rsidRPr="00F25F13" w:rsidRDefault="00FD036F" w:rsidP="007E2A8B">
            <w:pPr>
              <w:spacing w:after="0" w:line="259" w:lineRule="auto"/>
              <w:ind w:right="0" w:firstLine="0"/>
              <w:jc w:val="center"/>
              <w:rPr>
                <w:sz w:val="22"/>
              </w:rPr>
            </w:pPr>
          </w:p>
        </w:tc>
        <w:tc>
          <w:tcPr>
            <w:tcW w:w="1463" w:type="dxa"/>
            <w:tcBorders>
              <w:top w:val="single" w:sz="7" w:space="0" w:color="000000"/>
              <w:left w:val="single" w:sz="7" w:space="0" w:color="000000"/>
              <w:bottom w:val="single" w:sz="7" w:space="0" w:color="000000"/>
              <w:right w:val="single" w:sz="7" w:space="0" w:color="000000"/>
            </w:tcBorders>
          </w:tcPr>
          <w:p w14:paraId="7C71A955" w14:textId="77777777" w:rsidR="00FD036F" w:rsidRPr="00F25F13" w:rsidRDefault="00FD036F" w:rsidP="007E2A8B">
            <w:pPr>
              <w:spacing w:after="0" w:line="259" w:lineRule="auto"/>
              <w:ind w:right="0" w:firstLine="0"/>
              <w:jc w:val="center"/>
              <w:rPr>
                <w:color w:val="auto"/>
                <w:sz w:val="22"/>
              </w:rPr>
            </w:pPr>
          </w:p>
        </w:tc>
      </w:tr>
      <w:tr w:rsidR="00FD036F" w:rsidRPr="00F25F13" w14:paraId="2383CFA7" w14:textId="2F7A2827" w:rsidTr="00FD036F">
        <w:trPr>
          <w:trHeight w:val="270"/>
        </w:trPr>
        <w:tc>
          <w:tcPr>
            <w:tcW w:w="0" w:type="auto"/>
            <w:vMerge/>
            <w:tcBorders>
              <w:left w:val="single" w:sz="7" w:space="0" w:color="000000"/>
              <w:right w:val="single" w:sz="7" w:space="0" w:color="000000"/>
            </w:tcBorders>
          </w:tcPr>
          <w:p w14:paraId="7BF24592" w14:textId="77777777" w:rsidR="00FD036F" w:rsidRPr="00F25F13" w:rsidRDefault="00FD036F" w:rsidP="007E2A8B">
            <w:pPr>
              <w:spacing w:after="160" w:line="259" w:lineRule="auto"/>
              <w:ind w:left="0" w:right="0" w:firstLine="0"/>
              <w:jc w:val="left"/>
              <w:rPr>
                <w:sz w:val="22"/>
              </w:rPr>
            </w:pPr>
          </w:p>
        </w:tc>
        <w:tc>
          <w:tcPr>
            <w:tcW w:w="1174" w:type="dxa"/>
            <w:tcBorders>
              <w:top w:val="single" w:sz="7" w:space="0" w:color="000000"/>
              <w:left w:val="single" w:sz="7" w:space="0" w:color="000000"/>
              <w:bottom w:val="single" w:sz="7" w:space="0" w:color="000000"/>
              <w:right w:val="single" w:sz="7" w:space="0" w:color="000000"/>
            </w:tcBorders>
          </w:tcPr>
          <w:p w14:paraId="1863DD6A" w14:textId="77777777" w:rsidR="00FD036F" w:rsidRPr="00F25F13" w:rsidRDefault="00FD036F" w:rsidP="007E2A8B">
            <w:pPr>
              <w:spacing w:after="0" w:line="259" w:lineRule="auto"/>
              <w:ind w:left="4" w:right="0" w:firstLine="0"/>
              <w:jc w:val="left"/>
              <w:rPr>
                <w:sz w:val="22"/>
              </w:rPr>
            </w:pPr>
            <w:r w:rsidRPr="00F25F13">
              <w:rPr>
                <w:sz w:val="22"/>
              </w:rPr>
              <w:t>Oxígeno</w:t>
            </w:r>
          </w:p>
        </w:tc>
        <w:tc>
          <w:tcPr>
            <w:tcW w:w="1348" w:type="dxa"/>
            <w:tcBorders>
              <w:top w:val="single" w:sz="7" w:space="0" w:color="000000"/>
              <w:left w:val="single" w:sz="7" w:space="0" w:color="000000"/>
              <w:bottom w:val="single" w:sz="7" w:space="0" w:color="000000"/>
              <w:right w:val="single" w:sz="7" w:space="0" w:color="000000"/>
            </w:tcBorders>
          </w:tcPr>
          <w:p w14:paraId="4A31EA39" w14:textId="77777777" w:rsidR="00FD036F" w:rsidRPr="00F25F13" w:rsidRDefault="00FD036F" w:rsidP="007E2A8B">
            <w:pPr>
              <w:spacing w:after="0" w:line="259" w:lineRule="auto"/>
              <w:ind w:left="0" w:right="0" w:firstLine="0"/>
              <w:jc w:val="center"/>
              <w:rPr>
                <w:sz w:val="22"/>
              </w:rPr>
            </w:pPr>
            <w:r w:rsidRPr="00F25F13">
              <w:rPr>
                <w:sz w:val="22"/>
              </w:rPr>
              <w:t xml:space="preserve">  </w:t>
            </w:r>
          </w:p>
        </w:tc>
        <w:tc>
          <w:tcPr>
            <w:tcW w:w="1882" w:type="dxa"/>
            <w:gridSpan w:val="2"/>
            <w:tcBorders>
              <w:top w:val="single" w:sz="7" w:space="0" w:color="000000"/>
              <w:left w:val="single" w:sz="7" w:space="0" w:color="000000"/>
              <w:bottom w:val="single" w:sz="7" w:space="0" w:color="000000"/>
              <w:right w:val="single" w:sz="7" w:space="0" w:color="000000"/>
            </w:tcBorders>
          </w:tcPr>
          <w:p w14:paraId="77F367D1" w14:textId="77777777" w:rsidR="00FD036F" w:rsidRPr="00F25F13" w:rsidRDefault="00FD036F" w:rsidP="007E2A8B">
            <w:pPr>
              <w:spacing w:after="0" w:line="259" w:lineRule="auto"/>
              <w:ind w:left="7" w:right="0" w:firstLine="0"/>
              <w:jc w:val="center"/>
              <w:rPr>
                <w:sz w:val="22"/>
              </w:rPr>
            </w:pPr>
            <w:r w:rsidRPr="00F25F13">
              <w:rPr>
                <w:sz w:val="22"/>
              </w:rPr>
              <w:t xml:space="preserve">  </w:t>
            </w:r>
          </w:p>
        </w:tc>
        <w:tc>
          <w:tcPr>
            <w:tcW w:w="1231" w:type="dxa"/>
            <w:tcBorders>
              <w:top w:val="single" w:sz="7" w:space="0" w:color="000000"/>
              <w:left w:val="single" w:sz="7" w:space="0" w:color="000000"/>
              <w:bottom w:val="single" w:sz="7" w:space="0" w:color="000000"/>
              <w:right w:val="single" w:sz="7" w:space="0" w:color="000000"/>
            </w:tcBorders>
          </w:tcPr>
          <w:p w14:paraId="4FE2B855" w14:textId="77777777" w:rsidR="00FD036F" w:rsidRPr="00F25F13" w:rsidRDefault="00FD036F" w:rsidP="007E2A8B">
            <w:pPr>
              <w:spacing w:after="0" w:line="259" w:lineRule="auto"/>
              <w:ind w:left="12" w:right="0" w:firstLine="0"/>
              <w:jc w:val="center"/>
              <w:rPr>
                <w:sz w:val="22"/>
              </w:rPr>
            </w:pPr>
            <w:r w:rsidRPr="00F25F13">
              <w:rPr>
                <w:sz w:val="22"/>
              </w:rPr>
              <w:t xml:space="preserve">  </w:t>
            </w:r>
          </w:p>
        </w:tc>
        <w:tc>
          <w:tcPr>
            <w:tcW w:w="1326" w:type="dxa"/>
            <w:gridSpan w:val="2"/>
            <w:tcBorders>
              <w:top w:val="single" w:sz="7" w:space="0" w:color="000000"/>
              <w:left w:val="single" w:sz="7" w:space="0" w:color="000000"/>
              <w:bottom w:val="single" w:sz="7" w:space="0" w:color="000000"/>
              <w:right w:val="single" w:sz="7" w:space="0" w:color="000000"/>
            </w:tcBorders>
          </w:tcPr>
          <w:p w14:paraId="47C67503" w14:textId="77777777" w:rsidR="00FD036F" w:rsidRPr="00F25F13" w:rsidRDefault="00FD036F" w:rsidP="007E2A8B">
            <w:pPr>
              <w:spacing w:after="0" w:line="259" w:lineRule="auto"/>
              <w:ind w:right="0" w:firstLine="0"/>
              <w:jc w:val="center"/>
              <w:rPr>
                <w:sz w:val="22"/>
              </w:rPr>
            </w:pPr>
            <w:r w:rsidRPr="00F25F13">
              <w:rPr>
                <w:sz w:val="22"/>
              </w:rPr>
              <w:t xml:space="preserve">  </w:t>
            </w:r>
          </w:p>
        </w:tc>
        <w:tc>
          <w:tcPr>
            <w:tcW w:w="1463" w:type="dxa"/>
            <w:tcBorders>
              <w:top w:val="single" w:sz="7" w:space="0" w:color="000000"/>
              <w:left w:val="single" w:sz="7" w:space="0" w:color="000000"/>
              <w:bottom w:val="single" w:sz="7" w:space="0" w:color="000000"/>
              <w:right w:val="single" w:sz="7" w:space="0" w:color="000000"/>
            </w:tcBorders>
          </w:tcPr>
          <w:p w14:paraId="7C6326D2" w14:textId="77777777" w:rsidR="00FD036F" w:rsidRPr="00F25F13" w:rsidRDefault="00FD036F" w:rsidP="007E2A8B">
            <w:pPr>
              <w:spacing w:after="0" w:line="259" w:lineRule="auto"/>
              <w:ind w:right="0" w:firstLine="0"/>
              <w:jc w:val="center"/>
              <w:rPr>
                <w:color w:val="auto"/>
                <w:sz w:val="22"/>
              </w:rPr>
            </w:pPr>
          </w:p>
        </w:tc>
      </w:tr>
      <w:tr w:rsidR="00FD036F" w:rsidRPr="00F25F13" w14:paraId="43B50D29" w14:textId="02D55183" w:rsidTr="00FD036F">
        <w:trPr>
          <w:trHeight w:val="270"/>
        </w:trPr>
        <w:tc>
          <w:tcPr>
            <w:tcW w:w="0" w:type="auto"/>
            <w:vMerge/>
            <w:tcBorders>
              <w:left w:val="single" w:sz="7" w:space="0" w:color="000000"/>
              <w:right w:val="single" w:sz="7" w:space="0" w:color="000000"/>
            </w:tcBorders>
          </w:tcPr>
          <w:p w14:paraId="12C21229" w14:textId="77777777" w:rsidR="00FD036F" w:rsidRPr="00F25F13" w:rsidRDefault="00FD036F" w:rsidP="007E2A8B">
            <w:pPr>
              <w:spacing w:after="160" w:line="259" w:lineRule="auto"/>
              <w:ind w:left="0" w:right="0" w:firstLine="0"/>
              <w:jc w:val="left"/>
              <w:rPr>
                <w:sz w:val="22"/>
              </w:rPr>
            </w:pPr>
          </w:p>
        </w:tc>
        <w:tc>
          <w:tcPr>
            <w:tcW w:w="1174" w:type="dxa"/>
            <w:tcBorders>
              <w:top w:val="single" w:sz="7" w:space="0" w:color="000000"/>
              <w:left w:val="single" w:sz="7" w:space="0" w:color="000000"/>
              <w:bottom w:val="single" w:sz="7" w:space="0" w:color="000000"/>
              <w:right w:val="single" w:sz="7" w:space="0" w:color="000000"/>
            </w:tcBorders>
          </w:tcPr>
          <w:p w14:paraId="3A3F763A" w14:textId="77777777" w:rsidR="00FD036F" w:rsidRPr="00F25F13" w:rsidRDefault="00FD036F" w:rsidP="007E2A8B">
            <w:pPr>
              <w:spacing w:after="0" w:line="259" w:lineRule="auto"/>
              <w:ind w:left="4" w:right="0" w:firstLine="0"/>
              <w:jc w:val="left"/>
              <w:rPr>
                <w:sz w:val="22"/>
              </w:rPr>
            </w:pPr>
            <w:r w:rsidRPr="00F25F13">
              <w:rPr>
                <w:sz w:val="22"/>
              </w:rPr>
              <w:t>Protóxido de nitrógeno</w:t>
            </w:r>
          </w:p>
        </w:tc>
        <w:tc>
          <w:tcPr>
            <w:tcW w:w="1348" w:type="dxa"/>
            <w:tcBorders>
              <w:top w:val="single" w:sz="7" w:space="0" w:color="000000"/>
              <w:left w:val="single" w:sz="7" w:space="0" w:color="000000"/>
              <w:bottom w:val="single" w:sz="7" w:space="0" w:color="000000"/>
              <w:right w:val="single" w:sz="7" w:space="0" w:color="000000"/>
            </w:tcBorders>
          </w:tcPr>
          <w:p w14:paraId="2FA765EA" w14:textId="77777777" w:rsidR="00FD036F" w:rsidRPr="00F25F13" w:rsidRDefault="00FD036F" w:rsidP="007E2A8B">
            <w:pPr>
              <w:spacing w:after="0" w:line="259" w:lineRule="auto"/>
              <w:ind w:left="0" w:right="0" w:firstLine="0"/>
              <w:jc w:val="center"/>
              <w:rPr>
                <w:sz w:val="22"/>
              </w:rPr>
            </w:pPr>
            <w:r w:rsidRPr="00F25F13">
              <w:rPr>
                <w:sz w:val="22"/>
              </w:rPr>
              <w:t xml:space="preserve">  </w:t>
            </w:r>
          </w:p>
        </w:tc>
        <w:tc>
          <w:tcPr>
            <w:tcW w:w="1882" w:type="dxa"/>
            <w:gridSpan w:val="2"/>
            <w:tcBorders>
              <w:top w:val="single" w:sz="7" w:space="0" w:color="000000"/>
              <w:left w:val="single" w:sz="7" w:space="0" w:color="000000"/>
              <w:bottom w:val="single" w:sz="7" w:space="0" w:color="000000"/>
              <w:right w:val="single" w:sz="7" w:space="0" w:color="000000"/>
            </w:tcBorders>
          </w:tcPr>
          <w:p w14:paraId="43FD897D" w14:textId="77777777" w:rsidR="00FD036F" w:rsidRPr="00F25F13" w:rsidRDefault="00FD036F" w:rsidP="007E2A8B">
            <w:pPr>
              <w:spacing w:after="0" w:line="259" w:lineRule="auto"/>
              <w:ind w:left="7" w:right="0" w:firstLine="0"/>
              <w:jc w:val="center"/>
              <w:rPr>
                <w:sz w:val="22"/>
              </w:rPr>
            </w:pPr>
            <w:r w:rsidRPr="00F25F13">
              <w:rPr>
                <w:sz w:val="22"/>
              </w:rPr>
              <w:t xml:space="preserve">  </w:t>
            </w:r>
          </w:p>
        </w:tc>
        <w:tc>
          <w:tcPr>
            <w:tcW w:w="1231" w:type="dxa"/>
            <w:tcBorders>
              <w:top w:val="single" w:sz="7" w:space="0" w:color="000000"/>
              <w:left w:val="single" w:sz="7" w:space="0" w:color="000000"/>
              <w:bottom w:val="single" w:sz="7" w:space="0" w:color="000000"/>
              <w:right w:val="single" w:sz="7" w:space="0" w:color="000000"/>
            </w:tcBorders>
          </w:tcPr>
          <w:p w14:paraId="70906530" w14:textId="77777777" w:rsidR="00FD036F" w:rsidRPr="00F25F13" w:rsidRDefault="00FD036F" w:rsidP="007E2A8B">
            <w:pPr>
              <w:spacing w:after="0" w:line="259" w:lineRule="auto"/>
              <w:ind w:left="12" w:right="0" w:firstLine="0"/>
              <w:jc w:val="center"/>
              <w:rPr>
                <w:sz w:val="22"/>
              </w:rPr>
            </w:pPr>
            <w:r w:rsidRPr="00F25F13">
              <w:rPr>
                <w:sz w:val="22"/>
              </w:rPr>
              <w:t xml:space="preserve">  </w:t>
            </w:r>
          </w:p>
        </w:tc>
        <w:tc>
          <w:tcPr>
            <w:tcW w:w="1326" w:type="dxa"/>
            <w:gridSpan w:val="2"/>
            <w:tcBorders>
              <w:top w:val="single" w:sz="7" w:space="0" w:color="000000"/>
              <w:left w:val="single" w:sz="7" w:space="0" w:color="000000"/>
              <w:bottom w:val="single" w:sz="7" w:space="0" w:color="000000"/>
              <w:right w:val="single" w:sz="7" w:space="0" w:color="000000"/>
            </w:tcBorders>
          </w:tcPr>
          <w:p w14:paraId="6E86C80A" w14:textId="77777777" w:rsidR="00FD036F" w:rsidRPr="00F25F13" w:rsidRDefault="00FD036F" w:rsidP="007E2A8B">
            <w:pPr>
              <w:spacing w:after="0" w:line="259" w:lineRule="auto"/>
              <w:ind w:right="0" w:firstLine="0"/>
              <w:jc w:val="center"/>
              <w:rPr>
                <w:sz w:val="22"/>
              </w:rPr>
            </w:pPr>
            <w:r w:rsidRPr="00F25F13">
              <w:rPr>
                <w:sz w:val="22"/>
              </w:rPr>
              <w:t xml:space="preserve">  </w:t>
            </w:r>
          </w:p>
        </w:tc>
        <w:tc>
          <w:tcPr>
            <w:tcW w:w="1463" w:type="dxa"/>
            <w:tcBorders>
              <w:top w:val="single" w:sz="7" w:space="0" w:color="000000"/>
              <w:left w:val="single" w:sz="7" w:space="0" w:color="000000"/>
              <w:bottom w:val="single" w:sz="7" w:space="0" w:color="000000"/>
              <w:right w:val="single" w:sz="7" w:space="0" w:color="000000"/>
            </w:tcBorders>
          </w:tcPr>
          <w:p w14:paraId="4CA4AE6F" w14:textId="77777777" w:rsidR="00FD036F" w:rsidRPr="00F25F13" w:rsidRDefault="00FD036F" w:rsidP="007E2A8B">
            <w:pPr>
              <w:spacing w:after="0" w:line="259" w:lineRule="auto"/>
              <w:ind w:right="0" w:firstLine="0"/>
              <w:jc w:val="center"/>
              <w:rPr>
                <w:color w:val="auto"/>
                <w:sz w:val="22"/>
              </w:rPr>
            </w:pPr>
          </w:p>
        </w:tc>
      </w:tr>
      <w:tr w:rsidR="00FD036F" w:rsidRPr="00F25F13" w14:paraId="195FC37E" w14:textId="64C4B9BB" w:rsidTr="00FD036F">
        <w:trPr>
          <w:trHeight w:val="270"/>
        </w:trPr>
        <w:tc>
          <w:tcPr>
            <w:tcW w:w="0" w:type="auto"/>
            <w:vMerge/>
            <w:tcBorders>
              <w:left w:val="single" w:sz="7" w:space="0" w:color="000000"/>
              <w:right w:val="single" w:sz="7" w:space="0" w:color="000000"/>
            </w:tcBorders>
          </w:tcPr>
          <w:p w14:paraId="13C6BC88" w14:textId="77777777" w:rsidR="00FD036F" w:rsidRPr="00F25F13" w:rsidRDefault="00FD036F" w:rsidP="007E2A8B">
            <w:pPr>
              <w:spacing w:after="160" w:line="259" w:lineRule="auto"/>
              <w:ind w:left="0" w:right="0" w:firstLine="0"/>
              <w:jc w:val="left"/>
              <w:rPr>
                <w:sz w:val="22"/>
              </w:rPr>
            </w:pPr>
          </w:p>
        </w:tc>
        <w:tc>
          <w:tcPr>
            <w:tcW w:w="1174" w:type="dxa"/>
            <w:tcBorders>
              <w:top w:val="single" w:sz="7" w:space="0" w:color="000000"/>
              <w:left w:val="single" w:sz="7" w:space="0" w:color="000000"/>
              <w:bottom w:val="single" w:sz="7" w:space="0" w:color="000000"/>
              <w:right w:val="single" w:sz="7" w:space="0" w:color="000000"/>
            </w:tcBorders>
          </w:tcPr>
          <w:p w14:paraId="4A3B70B1" w14:textId="77777777" w:rsidR="00FD036F" w:rsidRPr="00F25F13" w:rsidRDefault="00FD036F" w:rsidP="007E2A8B">
            <w:pPr>
              <w:spacing w:after="0" w:line="259" w:lineRule="auto"/>
              <w:ind w:left="4" w:right="0" w:firstLine="0"/>
              <w:jc w:val="left"/>
              <w:rPr>
                <w:sz w:val="22"/>
              </w:rPr>
            </w:pPr>
            <w:r w:rsidRPr="00F25F13">
              <w:rPr>
                <w:sz w:val="22"/>
              </w:rPr>
              <w:t>Mezclas</w:t>
            </w:r>
          </w:p>
        </w:tc>
        <w:tc>
          <w:tcPr>
            <w:tcW w:w="1348" w:type="dxa"/>
            <w:tcBorders>
              <w:top w:val="single" w:sz="7" w:space="0" w:color="000000"/>
              <w:left w:val="single" w:sz="7" w:space="0" w:color="000000"/>
              <w:bottom w:val="single" w:sz="7" w:space="0" w:color="000000"/>
              <w:right w:val="single" w:sz="7" w:space="0" w:color="000000"/>
            </w:tcBorders>
          </w:tcPr>
          <w:p w14:paraId="655F147C" w14:textId="77777777" w:rsidR="00FD036F" w:rsidRPr="00F25F13" w:rsidRDefault="00FD036F" w:rsidP="007E2A8B">
            <w:pPr>
              <w:spacing w:after="0" w:line="259" w:lineRule="auto"/>
              <w:ind w:left="0" w:right="0" w:firstLine="0"/>
              <w:jc w:val="center"/>
              <w:rPr>
                <w:sz w:val="22"/>
              </w:rPr>
            </w:pPr>
            <w:r w:rsidRPr="00F25F13">
              <w:rPr>
                <w:sz w:val="22"/>
              </w:rPr>
              <w:t xml:space="preserve">  </w:t>
            </w:r>
          </w:p>
        </w:tc>
        <w:tc>
          <w:tcPr>
            <w:tcW w:w="1882" w:type="dxa"/>
            <w:gridSpan w:val="2"/>
            <w:tcBorders>
              <w:top w:val="single" w:sz="7" w:space="0" w:color="000000"/>
              <w:left w:val="single" w:sz="7" w:space="0" w:color="000000"/>
              <w:bottom w:val="single" w:sz="7" w:space="0" w:color="000000"/>
              <w:right w:val="single" w:sz="7" w:space="0" w:color="000000"/>
            </w:tcBorders>
          </w:tcPr>
          <w:p w14:paraId="0BA1BF41" w14:textId="77777777" w:rsidR="00FD036F" w:rsidRPr="00F25F13" w:rsidRDefault="00FD036F" w:rsidP="007E2A8B">
            <w:pPr>
              <w:spacing w:after="0" w:line="259" w:lineRule="auto"/>
              <w:ind w:left="7" w:right="0" w:firstLine="0"/>
              <w:jc w:val="center"/>
              <w:rPr>
                <w:sz w:val="22"/>
              </w:rPr>
            </w:pPr>
            <w:r w:rsidRPr="00F25F13">
              <w:rPr>
                <w:sz w:val="22"/>
              </w:rPr>
              <w:t xml:space="preserve">  </w:t>
            </w:r>
          </w:p>
        </w:tc>
        <w:tc>
          <w:tcPr>
            <w:tcW w:w="1231" w:type="dxa"/>
            <w:tcBorders>
              <w:top w:val="single" w:sz="7" w:space="0" w:color="000000"/>
              <w:left w:val="single" w:sz="7" w:space="0" w:color="000000"/>
              <w:bottom w:val="single" w:sz="7" w:space="0" w:color="000000"/>
              <w:right w:val="single" w:sz="7" w:space="0" w:color="000000"/>
            </w:tcBorders>
          </w:tcPr>
          <w:p w14:paraId="5732CACC" w14:textId="77777777" w:rsidR="00FD036F" w:rsidRPr="00F25F13" w:rsidRDefault="00FD036F" w:rsidP="007E2A8B">
            <w:pPr>
              <w:spacing w:after="0" w:line="259" w:lineRule="auto"/>
              <w:ind w:left="12" w:right="0" w:firstLine="0"/>
              <w:jc w:val="center"/>
              <w:rPr>
                <w:sz w:val="22"/>
              </w:rPr>
            </w:pPr>
            <w:r w:rsidRPr="00F25F13">
              <w:rPr>
                <w:sz w:val="22"/>
              </w:rPr>
              <w:t xml:space="preserve">  </w:t>
            </w:r>
          </w:p>
        </w:tc>
        <w:tc>
          <w:tcPr>
            <w:tcW w:w="1326" w:type="dxa"/>
            <w:gridSpan w:val="2"/>
            <w:tcBorders>
              <w:top w:val="single" w:sz="7" w:space="0" w:color="000000"/>
              <w:left w:val="single" w:sz="7" w:space="0" w:color="000000"/>
              <w:bottom w:val="single" w:sz="7" w:space="0" w:color="000000"/>
              <w:right w:val="single" w:sz="7" w:space="0" w:color="000000"/>
            </w:tcBorders>
          </w:tcPr>
          <w:p w14:paraId="529AD810" w14:textId="77777777" w:rsidR="00FD036F" w:rsidRPr="00F25F13" w:rsidRDefault="00FD036F" w:rsidP="007E2A8B">
            <w:pPr>
              <w:spacing w:after="0" w:line="259" w:lineRule="auto"/>
              <w:ind w:right="0" w:firstLine="0"/>
              <w:jc w:val="center"/>
              <w:rPr>
                <w:sz w:val="22"/>
              </w:rPr>
            </w:pPr>
            <w:r w:rsidRPr="00F25F13">
              <w:rPr>
                <w:sz w:val="22"/>
              </w:rPr>
              <w:t xml:space="preserve">  </w:t>
            </w:r>
          </w:p>
        </w:tc>
        <w:tc>
          <w:tcPr>
            <w:tcW w:w="1463" w:type="dxa"/>
            <w:tcBorders>
              <w:top w:val="single" w:sz="7" w:space="0" w:color="000000"/>
              <w:left w:val="single" w:sz="7" w:space="0" w:color="000000"/>
              <w:bottom w:val="single" w:sz="7" w:space="0" w:color="000000"/>
              <w:right w:val="single" w:sz="7" w:space="0" w:color="000000"/>
            </w:tcBorders>
          </w:tcPr>
          <w:p w14:paraId="6A1630DE" w14:textId="77777777" w:rsidR="00FD036F" w:rsidRPr="00F25F13" w:rsidRDefault="00FD036F" w:rsidP="007E2A8B">
            <w:pPr>
              <w:spacing w:after="0" w:line="259" w:lineRule="auto"/>
              <w:ind w:right="0" w:firstLine="0"/>
              <w:jc w:val="center"/>
              <w:rPr>
                <w:color w:val="auto"/>
                <w:sz w:val="22"/>
              </w:rPr>
            </w:pPr>
          </w:p>
        </w:tc>
      </w:tr>
      <w:tr w:rsidR="00CB4444" w:rsidRPr="00F25F13" w14:paraId="3B7AEF59" w14:textId="752603F1" w:rsidTr="00F25F13">
        <w:trPr>
          <w:gridAfter w:val="8"/>
          <w:wAfter w:w="7250" w:type="dxa"/>
          <w:trHeight w:val="433"/>
        </w:trPr>
        <w:tc>
          <w:tcPr>
            <w:tcW w:w="0" w:type="auto"/>
            <w:vMerge/>
            <w:tcBorders>
              <w:left w:val="single" w:sz="7" w:space="0" w:color="000000"/>
              <w:right w:val="single" w:sz="7" w:space="0" w:color="000000"/>
            </w:tcBorders>
          </w:tcPr>
          <w:p w14:paraId="21E3CEA2" w14:textId="77777777" w:rsidR="00CB4444" w:rsidRPr="00F25F13" w:rsidRDefault="00CB4444" w:rsidP="007E2A8B">
            <w:pPr>
              <w:spacing w:after="160" w:line="259" w:lineRule="auto"/>
              <w:ind w:left="0" w:right="0" w:firstLine="0"/>
              <w:jc w:val="left"/>
              <w:rPr>
                <w:sz w:val="22"/>
              </w:rPr>
            </w:pPr>
          </w:p>
        </w:tc>
      </w:tr>
      <w:tr w:rsidR="00CB4444" w:rsidRPr="00F25F13" w14:paraId="660959E9" w14:textId="0BB56070" w:rsidTr="00FD036F">
        <w:trPr>
          <w:gridAfter w:val="8"/>
          <w:wAfter w:w="8424" w:type="dxa"/>
          <w:trHeight w:val="433"/>
        </w:trPr>
        <w:tc>
          <w:tcPr>
            <w:tcW w:w="0" w:type="auto"/>
            <w:vMerge/>
            <w:tcBorders>
              <w:left w:val="single" w:sz="7" w:space="0" w:color="000000"/>
              <w:right w:val="single" w:sz="7" w:space="0" w:color="000000"/>
            </w:tcBorders>
          </w:tcPr>
          <w:p w14:paraId="763D02A5" w14:textId="77777777" w:rsidR="00CB4444" w:rsidRPr="00F25F13" w:rsidRDefault="00CB4444" w:rsidP="007E2A8B">
            <w:pPr>
              <w:spacing w:after="160" w:line="259" w:lineRule="auto"/>
              <w:ind w:left="0" w:right="0" w:firstLine="0"/>
              <w:jc w:val="left"/>
              <w:rPr>
                <w:sz w:val="22"/>
              </w:rPr>
            </w:pPr>
          </w:p>
        </w:tc>
      </w:tr>
      <w:tr w:rsidR="00F04637" w:rsidRPr="00F25F13" w14:paraId="1131E947" w14:textId="110BCB51" w:rsidTr="00CB4444">
        <w:trPr>
          <w:gridAfter w:val="4"/>
          <w:wAfter w:w="4442" w:type="dxa"/>
          <w:trHeight w:val="446"/>
        </w:trPr>
        <w:tc>
          <w:tcPr>
            <w:tcW w:w="0" w:type="auto"/>
            <w:vMerge/>
            <w:tcBorders>
              <w:left w:val="single" w:sz="7" w:space="0" w:color="000000"/>
              <w:right w:val="single" w:sz="7" w:space="0" w:color="000000"/>
            </w:tcBorders>
          </w:tcPr>
          <w:p w14:paraId="0FCB2015" w14:textId="77777777" w:rsidR="00F04637" w:rsidRPr="00F25F13" w:rsidRDefault="00F04637" w:rsidP="007E2A8B">
            <w:pPr>
              <w:spacing w:after="160" w:line="259" w:lineRule="auto"/>
              <w:ind w:left="0" w:right="0" w:firstLine="0"/>
              <w:jc w:val="left"/>
              <w:rPr>
                <w:sz w:val="22"/>
              </w:rPr>
            </w:pPr>
          </w:p>
        </w:tc>
        <w:tc>
          <w:tcPr>
            <w:tcW w:w="2438" w:type="dxa"/>
            <w:gridSpan w:val="2"/>
            <w:tcBorders>
              <w:top w:val="nil"/>
              <w:left w:val="single" w:sz="7" w:space="0" w:color="000000"/>
              <w:bottom w:val="single" w:sz="7" w:space="0" w:color="000000"/>
              <w:right w:val="single" w:sz="7" w:space="0" w:color="000000"/>
            </w:tcBorders>
          </w:tcPr>
          <w:p w14:paraId="7E9A7056" w14:textId="77777777" w:rsidR="00F04637" w:rsidRPr="00F25F13" w:rsidRDefault="00F04637" w:rsidP="007E2A8B">
            <w:pPr>
              <w:spacing w:after="160" w:line="259" w:lineRule="auto"/>
              <w:ind w:left="0" w:right="0" w:firstLine="0"/>
              <w:jc w:val="left"/>
              <w:rPr>
                <w:sz w:val="22"/>
              </w:rPr>
            </w:pPr>
          </w:p>
        </w:tc>
        <w:tc>
          <w:tcPr>
            <w:tcW w:w="1544" w:type="dxa"/>
            <w:gridSpan w:val="2"/>
            <w:tcBorders>
              <w:top w:val="single" w:sz="7" w:space="0" w:color="000000"/>
              <w:left w:val="single" w:sz="7" w:space="0" w:color="000000"/>
              <w:bottom w:val="single" w:sz="7" w:space="0" w:color="000000"/>
              <w:right w:val="single" w:sz="7" w:space="0" w:color="000000"/>
            </w:tcBorders>
            <w:shd w:val="clear" w:color="auto" w:fill="C0C0C0"/>
            <w:vAlign w:val="center"/>
          </w:tcPr>
          <w:p w14:paraId="05D4819E" w14:textId="77777777" w:rsidR="00F04637" w:rsidRPr="00F25F13" w:rsidRDefault="00F04637" w:rsidP="007E2A8B">
            <w:pPr>
              <w:spacing w:after="0" w:line="259" w:lineRule="auto"/>
              <w:ind w:left="136" w:right="0" w:firstLine="0"/>
              <w:jc w:val="left"/>
              <w:rPr>
                <w:sz w:val="22"/>
              </w:rPr>
            </w:pPr>
            <w:r w:rsidRPr="00F25F13">
              <w:rPr>
                <w:b/>
                <w:sz w:val="22"/>
              </w:rPr>
              <w:t xml:space="preserve">PRECIO </w:t>
            </w:r>
          </w:p>
        </w:tc>
      </w:tr>
      <w:tr w:rsidR="00F04637" w:rsidRPr="00F25F13" w14:paraId="4498079C" w14:textId="315696DB" w:rsidTr="00CB4444">
        <w:trPr>
          <w:gridAfter w:val="2"/>
          <w:wAfter w:w="2644" w:type="dxa"/>
          <w:trHeight w:val="414"/>
        </w:trPr>
        <w:tc>
          <w:tcPr>
            <w:tcW w:w="0" w:type="auto"/>
            <w:vMerge/>
            <w:tcBorders>
              <w:left w:val="single" w:sz="7" w:space="0" w:color="000000"/>
              <w:right w:val="single" w:sz="7" w:space="0" w:color="000000"/>
            </w:tcBorders>
          </w:tcPr>
          <w:p w14:paraId="42CF0676" w14:textId="77777777" w:rsidR="00F04637" w:rsidRPr="00F25F13" w:rsidRDefault="00F04637" w:rsidP="007E2A8B">
            <w:pPr>
              <w:spacing w:after="160" w:line="259" w:lineRule="auto"/>
              <w:ind w:left="0" w:right="0" w:firstLine="0"/>
              <w:jc w:val="left"/>
              <w:rPr>
                <w:sz w:val="22"/>
              </w:rPr>
            </w:pPr>
          </w:p>
        </w:tc>
        <w:tc>
          <w:tcPr>
            <w:tcW w:w="1174" w:type="dxa"/>
            <w:vMerge w:val="restart"/>
            <w:tcBorders>
              <w:top w:val="single" w:sz="7" w:space="0" w:color="000000"/>
              <w:left w:val="single" w:sz="7" w:space="0" w:color="000000"/>
              <w:right w:val="single" w:sz="7" w:space="0" w:color="000000"/>
            </w:tcBorders>
            <w:vAlign w:val="center"/>
          </w:tcPr>
          <w:p w14:paraId="1B37A327" w14:textId="77777777" w:rsidR="00F04637" w:rsidRPr="00F25F13" w:rsidRDefault="00F04637" w:rsidP="007E2A8B">
            <w:pPr>
              <w:spacing w:after="0" w:line="259" w:lineRule="auto"/>
              <w:ind w:left="4" w:right="8" w:firstLine="0"/>
              <w:jc w:val="left"/>
              <w:rPr>
                <w:sz w:val="22"/>
              </w:rPr>
            </w:pPr>
            <w:r w:rsidRPr="00F25F13">
              <w:rPr>
                <w:sz w:val="22"/>
              </w:rPr>
              <w:t xml:space="preserve">Otros conceptos relacionados con el suministro de gases en botella </w:t>
            </w:r>
          </w:p>
        </w:tc>
        <w:tc>
          <w:tcPr>
            <w:tcW w:w="1264" w:type="dxa"/>
            <w:vMerge w:val="restart"/>
            <w:tcBorders>
              <w:top w:val="single" w:sz="7" w:space="0" w:color="000000"/>
              <w:left w:val="single" w:sz="7" w:space="0" w:color="000000"/>
              <w:right w:val="single" w:sz="4" w:space="0" w:color="000000"/>
            </w:tcBorders>
          </w:tcPr>
          <w:p w14:paraId="407AD12E" w14:textId="77777777" w:rsidR="00F04637" w:rsidRPr="00F25F13" w:rsidRDefault="00F04637" w:rsidP="007E2A8B">
            <w:pPr>
              <w:spacing w:after="0" w:line="241" w:lineRule="auto"/>
              <w:ind w:left="0" w:right="0" w:firstLine="0"/>
              <w:jc w:val="center"/>
              <w:rPr>
                <w:sz w:val="22"/>
              </w:rPr>
            </w:pPr>
            <w:r w:rsidRPr="00F25F13">
              <w:rPr>
                <w:sz w:val="22"/>
              </w:rPr>
              <w:t xml:space="preserve">Distribución, portes y </w:t>
            </w:r>
          </w:p>
          <w:p w14:paraId="42B7AC86" w14:textId="77777777" w:rsidR="00F04637" w:rsidRPr="00F25F13" w:rsidRDefault="00F04637" w:rsidP="007E2A8B">
            <w:pPr>
              <w:spacing w:after="15" w:line="259" w:lineRule="auto"/>
              <w:ind w:left="62" w:right="0" w:firstLine="0"/>
              <w:jc w:val="left"/>
              <w:rPr>
                <w:sz w:val="22"/>
              </w:rPr>
            </w:pPr>
            <w:r w:rsidRPr="00F25F13">
              <w:rPr>
                <w:sz w:val="22"/>
              </w:rPr>
              <w:t xml:space="preserve">conexión (en </w:t>
            </w:r>
          </w:p>
          <w:p w14:paraId="1B627037" w14:textId="77777777" w:rsidR="00F04637" w:rsidRPr="00F25F13" w:rsidRDefault="00F04637" w:rsidP="007E2A8B">
            <w:pPr>
              <w:spacing w:after="0" w:line="259" w:lineRule="auto"/>
              <w:ind w:left="0" w:right="55" w:firstLine="0"/>
              <w:jc w:val="center"/>
              <w:rPr>
                <w:sz w:val="22"/>
              </w:rPr>
            </w:pPr>
            <w:r w:rsidRPr="00F25F13">
              <w:rPr>
                <w:sz w:val="22"/>
              </w:rPr>
              <w:t xml:space="preserve">€/botella) </w:t>
            </w:r>
          </w:p>
        </w:tc>
        <w:tc>
          <w:tcPr>
            <w:tcW w:w="844" w:type="dxa"/>
            <w:tcBorders>
              <w:top w:val="single" w:sz="7" w:space="0" w:color="000000"/>
              <w:left w:val="single" w:sz="4" w:space="0" w:color="000000"/>
              <w:bottom w:val="single" w:sz="4" w:space="0" w:color="000000"/>
              <w:right w:val="single" w:sz="7" w:space="0" w:color="000000"/>
            </w:tcBorders>
            <w:vAlign w:val="bottom"/>
          </w:tcPr>
          <w:p w14:paraId="46FD5711" w14:textId="22B6D928" w:rsidR="00F04637" w:rsidRPr="00F25F13" w:rsidRDefault="00F04637" w:rsidP="007E2A8B">
            <w:pPr>
              <w:spacing w:after="0" w:line="259" w:lineRule="auto"/>
              <w:ind w:left="0" w:right="0" w:firstLine="0"/>
              <w:jc w:val="left"/>
              <w:rPr>
                <w:sz w:val="22"/>
              </w:rPr>
            </w:pPr>
            <w:r w:rsidRPr="00F25F13">
              <w:rPr>
                <w:sz w:val="22"/>
              </w:rPr>
              <w:t xml:space="preserve">  Servicio entrega</w:t>
            </w:r>
          </w:p>
        </w:tc>
        <w:tc>
          <w:tcPr>
            <w:tcW w:w="700" w:type="dxa"/>
            <w:tcBorders>
              <w:top w:val="single" w:sz="7" w:space="0" w:color="000000"/>
              <w:left w:val="single" w:sz="4" w:space="0" w:color="000000"/>
              <w:bottom w:val="single" w:sz="4" w:space="0" w:color="000000"/>
              <w:right w:val="single" w:sz="7" w:space="0" w:color="000000"/>
            </w:tcBorders>
            <w:vAlign w:val="bottom"/>
          </w:tcPr>
          <w:p w14:paraId="2A77B829" w14:textId="625A8DC3" w:rsidR="00F04637" w:rsidRPr="00F25F13" w:rsidRDefault="00F04637" w:rsidP="007E2A8B">
            <w:pPr>
              <w:spacing w:after="0" w:line="259" w:lineRule="auto"/>
              <w:ind w:left="0" w:right="0" w:firstLine="0"/>
              <w:jc w:val="left"/>
              <w:rPr>
                <w:sz w:val="22"/>
              </w:rPr>
            </w:pPr>
          </w:p>
        </w:tc>
        <w:tc>
          <w:tcPr>
            <w:tcW w:w="0" w:type="auto"/>
            <w:gridSpan w:val="2"/>
            <w:vMerge w:val="restart"/>
            <w:tcBorders>
              <w:top w:val="nil"/>
              <w:left w:val="single" w:sz="7" w:space="0" w:color="000000"/>
              <w:right w:val="nil"/>
            </w:tcBorders>
          </w:tcPr>
          <w:p w14:paraId="61E61A7C" w14:textId="77777777" w:rsidR="00F04637" w:rsidRPr="00F25F13" w:rsidRDefault="00F04637" w:rsidP="007E2A8B">
            <w:pPr>
              <w:spacing w:after="160" w:line="259" w:lineRule="auto"/>
              <w:ind w:left="0" w:right="0" w:firstLine="0"/>
              <w:jc w:val="left"/>
              <w:rPr>
                <w:color w:val="auto"/>
                <w:sz w:val="22"/>
              </w:rPr>
            </w:pPr>
          </w:p>
        </w:tc>
      </w:tr>
      <w:tr w:rsidR="00F04637" w:rsidRPr="00F25F13" w14:paraId="5601F07C" w14:textId="77777777" w:rsidTr="00CB4444">
        <w:trPr>
          <w:gridAfter w:val="2"/>
          <w:wAfter w:w="2644" w:type="dxa"/>
          <w:trHeight w:val="413"/>
        </w:trPr>
        <w:tc>
          <w:tcPr>
            <w:tcW w:w="0" w:type="auto"/>
            <w:vMerge/>
            <w:tcBorders>
              <w:left w:val="single" w:sz="7" w:space="0" w:color="000000"/>
              <w:right w:val="single" w:sz="7" w:space="0" w:color="000000"/>
            </w:tcBorders>
          </w:tcPr>
          <w:p w14:paraId="783C73C3" w14:textId="77777777" w:rsidR="00F04637" w:rsidRPr="00F25F13" w:rsidRDefault="00F04637" w:rsidP="007E2A8B">
            <w:pPr>
              <w:spacing w:after="160" w:line="259" w:lineRule="auto"/>
              <w:ind w:left="0" w:right="0" w:firstLine="0"/>
              <w:jc w:val="left"/>
              <w:rPr>
                <w:sz w:val="22"/>
              </w:rPr>
            </w:pPr>
          </w:p>
        </w:tc>
        <w:tc>
          <w:tcPr>
            <w:tcW w:w="1174" w:type="dxa"/>
            <w:vMerge/>
            <w:tcBorders>
              <w:left w:val="single" w:sz="7" w:space="0" w:color="000000"/>
              <w:right w:val="single" w:sz="7" w:space="0" w:color="000000"/>
            </w:tcBorders>
            <w:vAlign w:val="center"/>
          </w:tcPr>
          <w:p w14:paraId="4231FCE5" w14:textId="77777777" w:rsidR="00F04637" w:rsidRPr="00F25F13" w:rsidRDefault="00F04637" w:rsidP="007E2A8B">
            <w:pPr>
              <w:spacing w:after="0" w:line="259" w:lineRule="auto"/>
              <w:ind w:left="4" w:right="8" w:firstLine="0"/>
              <w:jc w:val="left"/>
              <w:rPr>
                <w:sz w:val="22"/>
              </w:rPr>
            </w:pPr>
          </w:p>
        </w:tc>
        <w:tc>
          <w:tcPr>
            <w:tcW w:w="1264" w:type="dxa"/>
            <w:vMerge/>
            <w:tcBorders>
              <w:left w:val="single" w:sz="7" w:space="0" w:color="000000"/>
              <w:bottom w:val="single" w:sz="4" w:space="0" w:color="000000"/>
              <w:right w:val="single" w:sz="4" w:space="0" w:color="000000"/>
            </w:tcBorders>
          </w:tcPr>
          <w:p w14:paraId="12BFBD2D" w14:textId="77777777" w:rsidR="00F04637" w:rsidRPr="00F25F13" w:rsidRDefault="00F04637" w:rsidP="007E2A8B">
            <w:pPr>
              <w:spacing w:after="0" w:line="241" w:lineRule="auto"/>
              <w:ind w:left="0" w:right="0" w:firstLine="0"/>
              <w:jc w:val="center"/>
              <w:rPr>
                <w:sz w:val="22"/>
              </w:rPr>
            </w:pPr>
          </w:p>
        </w:tc>
        <w:tc>
          <w:tcPr>
            <w:tcW w:w="844" w:type="dxa"/>
            <w:tcBorders>
              <w:top w:val="single" w:sz="7" w:space="0" w:color="000000"/>
              <w:left w:val="single" w:sz="4" w:space="0" w:color="000000"/>
              <w:bottom w:val="single" w:sz="4" w:space="0" w:color="000000"/>
              <w:right w:val="single" w:sz="7" w:space="0" w:color="000000"/>
            </w:tcBorders>
            <w:vAlign w:val="bottom"/>
          </w:tcPr>
          <w:p w14:paraId="51DE9081" w14:textId="5CB8FB05" w:rsidR="00F04637" w:rsidRPr="00F25F13" w:rsidRDefault="00F04637" w:rsidP="007E2A8B">
            <w:pPr>
              <w:spacing w:after="0" w:line="259" w:lineRule="auto"/>
              <w:ind w:left="0" w:right="0" w:firstLine="0"/>
              <w:jc w:val="left"/>
              <w:rPr>
                <w:sz w:val="22"/>
              </w:rPr>
            </w:pPr>
            <w:r w:rsidRPr="00F25F13">
              <w:rPr>
                <w:sz w:val="22"/>
              </w:rPr>
              <w:t>Cuota PRE</w:t>
            </w:r>
          </w:p>
        </w:tc>
        <w:tc>
          <w:tcPr>
            <w:tcW w:w="700" w:type="dxa"/>
            <w:tcBorders>
              <w:top w:val="single" w:sz="7" w:space="0" w:color="000000"/>
              <w:left w:val="single" w:sz="4" w:space="0" w:color="000000"/>
              <w:bottom w:val="single" w:sz="4" w:space="0" w:color="000000"/>
              <w:right w:val="single" w:sz="7" w:space="0" w:color="000000"/>
            </w:tcBorders>
            <w:vAlign w:val="bottom"/>
          </w:tcPr>
          <w:p w14:paraId="60C934F9" w14:textId="3F985415" w:rsidR="00F04637" w:rsidRPr="00F25F13" w:rsidRDefault="00F04637" w:rsidP="007E2A8B">
            <w:pPr>
              <w:spacing w:after="0" w:line="259" w:lineRule="auto"/>
              <w:ind w:left="0" w:right="0" w:firstLine="0"/>
              <w:jc w:val="left"/>
              <w:rPr>
                <w:sz w:val="22"/>
              </w:rPr>
            </w:pPr>
          </w:p>
        </w:tc>
        <w:tc>
          <w:tcPr>
            <w:tcW w:w="0" w:type="auto"/>
            <w:gridSpan w:val="2"/>
            <w:vMerge/>
            <w:tcBorders>
              <w:left w:val="single" w:sz="7" w:space="0" w:color="000000"/>
              <w:bottom w:val="nil"/>
              <w:right w:val="nil"/>
            </w:tcBorders>
          </w:tcPr>
          <w:p w14:paraId="44F3BF62" w14:textId="77777777" w:rsidR="00F04637" w:rsidRPr="00F25F13" w:rsidRDefault="00F04637" w:rsidP="007E2A8B">
            <w:pPr>
              <w:spacing w:after="160" w:line="259" w:lineRule="auto"/>
              <w:ind w:left="0" w:right="0" w:firstLine="0"/>
              <w:jc w:val="left"/>
              <w:rPr>
                <w:color w:val="auto"/>
                <w:sz w:val="22"/>
              </w:rPr>
            </w:pPr>
          </w:p>
        </w:tc>
      </w:tr>
      <w:tr w:rsidR="00F04637" w:rsidRPr="00F25F13" w14:paraId="362303C0" w14:textId="5392F976" w:rsidTr="00FB665E">
        <w:trPr>
          <w:gridAfter w:val="4"/>
          <w:wAfter w:w="4442" w:type="dxa"/>
          <w:trHeight w:val="803"/>
        </w:trPr>
        <w:tc>
          <w:tcPr>
            <w:tcW w:w="0" w:type="auto"/>
            <w:vMerge/>
            <w:tcBorders>
              <w:left w:val="single" w:sz="7" w:space="0" w:color="000000"/>
              <w:right w:val="single" w:sz="7" w:space="0" w:color="000000"/>
            </w:tcBorders>
          </w:tcPr>
          <w:p w14:paraId="1768B854" w14:textId="77777777" w:rsidR="00F04637" w:rsidRPr="00F25F13" w:rsidRDefault="00F04637" w:rsidP="007E2A8B">
            <w:pPr>
              <w:spacing w:after="160" w:line="259" w:lineRule="auto"/>
              <w:ind w:left="0" w:right="0" w:firstLine="0"/>
              <w:jc w:val="left"/>
              <w:rPr>
                <w:sz w:val="22"/>
              </w:rPr>
            </w:pPr>
          </w:p>
        </w:tc>
        <w:tc>
          <w:tcPr>
            <w:tcW w:w="0" w:type="auto"/>
            <w:vMerge/>
            <w:tcBorders>
              <w:left w:val="single" w:sz="7" w:space="0" w:color="000000"/>
              <w:bottom w:val="single" w:sz="7" w:space="0" w:color="000000"/>
              <w:right w:val="single" w:sz="7" w:space="0" w:color="000000"/>
            </w:tcBorders>
          </w:tcPr>
          <w:p w14:paraId="27741B06" w14:textId="77777777" w:rsidR="00F04637" w:rsidRPr="00F25F13" w:rsidRDefault="00F04637" w:rsidP="007E2A8B">
            <w:pPr>
              <w:spacing w:after="160" w:line="259" w:lineRule="auto"/>
              <w:ind w:left="0" w:right="0" w:firstLine="0"/>
              <w:jc w:val="left"/>
              <w:rPr>
                <w:sz w:val="22"/>
              </w:rPr>
            </w:pPr>
          </w:p>
        </w:tc>
        <w:tc>
          <w:tcPr>
            <w:tcW w:w="1264" w:type="dxa"/>
            <w:tcBorders>
              <w:top w:val="single" w:sz="4" w:space="0" w:color="000000"/>
              <w:left w:val="single" w:sz="7" w:space="0" w:color="000000"/>
              <w:bottom w:val="single" w:sz="7" w:space="0" w:color="000000"/>
              <w:right w:val="single" w:sz="4" w:space="0" w:color="000000"/>
            </w:tcBorders>
            <w:shd w:val="clear" w:color="auto" w:fill="auto"/>
          </w:tcPr>
          <w:p w14:paraId="2C3D8AF9" w14:textId="79C75932" w:rsidR="00F04637" w:rsidRPr="00F25F13" w:rsidRDefault="00F04637" w:rsidP="00FB665E">
            <w:pPr>
              <w:spacing w:after="0" w:line="259" w:lineRule="auto"/>
              <w:ind w:left="87" w:right="96" w:hanging="40"/>
              <w:rPr>
                <w:color w:val="FF0000"/>
                <w:sz w:val="22"/>
              </w:rPr>
            </w:pPr>
            <w:r w:rsidRPr="00FB665E">
              <w:rPr>
                <w:sz w:val="22"/>
              </w:rPr>
              <w:t>Alquiler (en € por botella y año)</w:t>
            </w:r>
            <w:r w:rsidRPr="00F25F13">
              <w:rPr>
                <w:sz w:val="22"/>
              </w:rPr>
              <w:t xml:space="preserve"> </w:t>
            </w:r>
          </w:p>
        </w:tc>
        <w:tc>
          <w:tcPr>
            <w:tcW w:w="1544" w:type="dxa"/>
            <w:gridSpan w:val="2"/>
            <w:tcBorders>
              <w:top w:val="single" w:sz="4" w:space="0" w:color="000000"/>
              <w:left w:val="single" w:sz="4" w:space="0" w:color="000000"/>
              <w:bottom w:val="single" w:sz="7" w:space="0" w:color="000000"/>
              <w:right w:val="single" w:sz="7" w:space="0" w:color="000000"/>
            </w:tcBorders>
            <w:vAlign w:val="bottom"/>
          </w:tcPr>
          <w:p w14:paraId="50094B79" w14:textId="5E9C28C2" w:rsidR="00F04637" w:rsidRPr="00F25F13" w:rsidRDefault="00F04637" w:rsidP="009C2722">
            <w:pPr>
              <w:spacing w:after="0" w:line="259" w:lineRule="auto"/>
              <w:ind w:left="0" w:right="0" w:firstLine="0"/>
              <w:jc w:val="left"/>
              <w:rPr>
                <w:sz w:val="22"/>
              </w:rPr>
            </w:pPr>
            <w:r w:rsidRPr="00F25F13">
              <w:rPr>
                <w:sz w:val="22"/>
              </w:rPr>
              <w:t xml:space="preserve">  Descuento a partir de un número de botellas superior a 5</w:t>
            </w:r>
            <w:r w:rsidR="009C2722" w:rsidRPr="00F25F13">
              <w:rPr>
                <w:sz w:val="22"/>
              </w:rPr>
              <w:t>/</w:t>
            </w:r>
            <w:r w:rsidRPr="00F25F13">
              <w:rPr>
                <w:sz w:val="22"/>
              </w:rPr>
              <w:t>por cliente</w:t>
            </w:r>
          </w:p>
        </w:tc>
      </w:tr>
      <w:tr w:rsidR="00F04637" w:rsidRPr="00F25F13" w14:paraId="4AB20085" w14:textId="66C3623D" w:rsidTr="00CB4444">
        <w:trPr>
          <w:gridAfter w:val="4"/>
          <w:wAfter w:w="4442" w:type="dxa"/>
          <w:trHeight w:val="492"/>
        </w:trPr>
        <w:tc>
          <w:tcPr>
            <w:tcW w:w="0" w:type="auto"/>
            <w:vMerge/>
            <w:tcBorders>
              <w:left w:val="single" w:sz="7" w:space="0" w:color="000000"/>
              <w:bottom w:val="single" w:sz="7" w:space="0" w:color="000000"/>
              <w:right w:val="single" w:sz="7" w:space="0" w:color="000000"/>
            </w:tcBorders>
          </w:tcPr>
          <w:p w14:paraId="7853A6DA" w14:textId="77777777" w:rsidR="00F04637" w:rsidRPr="00F25F13" w:rsidRDefault="00F04637" w:rsidP="007E2A8B">
            <w:pPr>
              <w:spacing w:after="160" w:line="259" w:lineRule="auto"/>
              <w:ind w:left="0" w:right="0" w:firstLine="0"/>
              <w:jc w:val="left"/>
              <w:rPr>
                <w:sz w:val="22"/>
              </w:rPr>
            </w:pPr>
          </w:p>
        </w:tc>
        <w:tc>
          <w:tcPr>
            <w:tcW w:w="2438" w:type="dxa"/>
            <w:gridSpan w:val="2"/>
            <w:tcBorders>
              <w:top w:val="single" w:sz="7" w:space="0" w:color="000000"/>
              <w:left w:val="single" w:sz="7" w:space="0" w:color="000000"/>
              <w:bottom w:val="single" w:sz="7" w:space="0" w:color="000000"/>
              <w:right w:val="single" w:sz="4" w:space="0" w:color="000000"/>
            </w:tcBorders>
          </w:tcPr>
          <w:p w14:paraId="3C34EBB0" w14:textId="77777777" w:rsidR="00F04637" w:rsidRPr="00F25F13" w:rsidRDefault="00F04637" w:rsidP="007E2A8B">
            <w:pPr>
              <w:spacing w:after="15" w:line="259" w:lineRule="auto"/>
              <w:ind w:left="4" w:right="0" w:firstLine="0"/>
              <w:jc w:val="left"/>
              <w:rPr>
                <w:sz w:val="22"/>
              </w:rPr>
            </w:pPr>
            <w:r w:rsidRPr="00F25F13">
              <w:rPr>
                <w:sz w:val="22"/>
              </w:rPr>
              <w:t xml:space="preserve">Revisión seguridad de instalaciones (en </w:t>
            </w:r>
          </w:p>
          <w:p w14:paraId="55428764" w14:textId="77777777" w:rsidR="00F04637" w:rsidRPr="00F25F13" w:rsidRDefault="00F04637" w:rsidP="007E2A8B">
            <w:pPr>
              <w:spacing w:after="0" w:line="259" w:lineRule="auto"/>
              <w:ind w:left="4" w:right="0" w:firstLine="0"/>
              <w:jc w:val="left"/>
              <w:rPr>
                <w:sz w:val="22"/>
              </w:rPr>
            </w:pPr>
            <w:r w:rsidRPr="00F25F13">
              <w:rPr>
                <w:sz w:val="22"/>
              </w:rPr>
              <w:t xml:space="preserve">€/revisión) </w:t>
            </w:r>
          </w:p>
        </w:tc>
        <w:tc>
          <w:tcPr>
            <w:tcW w:w="1544" w:type="dxa"/>
            <w:gridSpan w:val="2"/>
            <w:tcBorders>
              <w:top w:val="single" w:sz="7" w:space="0" w:color="000000"/>
              <w:left w:val="single" w:sz="4" w:space="0" w:color="000000"/>
              <w:bottom w:val="single" w:sz="7" w:space="0" w:color="000000"/>
              <w:right w:val="single" w:sz="7" w:space="0" w:color="000000"/>
            </w:tcBorders>
            <w:vAlign w:val="bottom"/>
          </w:tcPr>
          <w:p w14:paraId="7450F9F7" w14:textId="77777777" w:rsidR="00F04637" w:rsidRPr="00F25F13" w:rsidRDefault="00F04637" w:rsidP="007E2A8B">
            <w:pPr>
              <w:spacing w:after="0" w:line="259" w:lineRule="auto"/>
              <w:ind w:left="0" w:right="0" w:firstLine="0"/>
              <w:jc w:val="left"/>
              <w:rPr>
                <w:sz w:val="22"/>
              </w:rPr>
            </w:pPr>
            <w:r w:rsidRPr="00F25F13">
              <w:rPr>
                <w:sz w:val="22"/>
              </w:rPr>
              <w:t xml:space="preserve">  </w:t>
            </w:r>
          </w:p>
        </w:tc>
      </w:tr>
    </w:tbl>
    <w:tbl>
      <w:tblPr>
        <w:tblStyle w:val="TableGrid3"/>
        <w:tblW w:w="8263" w:type="dxa"/>
        <w:tblInd w:w="-62" w:type="dxa"/>
        <w:tblCellMar>
          <w:top w:w="9" w:type="dxa"/>
          <w:left w:w="68" w:type="dxa"/>
          <w:right w:w="19" w:type="dxa"/>
        </w:tblCellMar>
        <w:tblLook w:val="04A0" w:firstRow="1" w:lastRow="0" w:firstColumn="1" w:lastColumn="0" w:noHBand="0" w:noVBand="1"/>
      </w:tblPr>
      <w:tblGrid>
        <w:gridCol w:w="1083"/>
        <w:gridCol w:w="3862"/>
        <w:gridCol w:w="1817"/>
        <w:gridCol w:w="1501"/>
      </w:tblGrid>
      <w:tr w:rsidR="00A70391" w:rsidRPr="00F25F13" w14:paraId="4B0987B4" w14:textId="77777777" w:rsidTr="00A70391">
        <w:trPr>
          <w:trHeight w:val="652"/>
        </w:trPr>
        <w:tc>
          <w:tcPr>
            <w:tcW w:w="1110" w:type="dxa"/>
            <w:vMerge w:val="restart"/>
            <w:tcBorders>
              <w:top w:val="single" w:sz="7" w:space="0" w:color="000000"/>
              <w:left w:val="single" w:sz="7" w:space="0" w:color="000000"/>
              <w:bottom w:val="single" w:sz="7" w:space="0" w:color="000000"/>
              <w:right w:val="single" w:sz="7" w:space="0" w:color="000000"/>
            </w:tcBorders>
            <w:shd w:val="clear" w:color="auto" w:fill="E6B8B7"/>
          </w:tcPr>
          <w:p w14:paraId="29CACC6E" w14:textId="0CD6B4CC" w:rsidR="00A70391" w:rsidRPr="00F25F13" w:rsidRDefault="00A70391" w:rsidP="00760DED">
            <w:pPr>
              <w:spacing w:after="0" w:line="259" w:lineRule="auto"/>
              <w:ind w:left="392" w:right="0" w:firstLine="0"/>
              <w:jc w:val="left"/>
              <w:rPr>
                <w:sz w:val="22"/>
              </w:rPr>
            </w:pPr>
            <w:r w:rsidRPr="00F25F13">
              <w:rPr>
                <w:rFonts w:ascii="Calibri" w:eastAsia="Calibri" w:hAnsi="Calibri" w:cs="Calibri"/>
                <w:noProof/>
                <w:sz w:val="22"/>
              </w:rPr>
              <mc:AlternateContent>
                <mc:Choice Requires="wpg">
                  <w:drawing>
                    <wp:inline distT="0" distB="0" distL="0" distR="0" wp14:anchorId="2BBF2D2C" wp14:editId="6034BBD6">
                      <wp:extent cx="157833" cy="1235834"/>
                      <wp:effectExtent l="0" t="0" r="0" b="0"/>
                      <wp:docPr id="11507" name="Group 11507"/>
                      <wp:cNvGraphicFramePr/>
                      <a:graphic xmlns:a="http://schemas.openxmlformats.org/drawingml/2006/main">
                        <a:graphicData uri="http://schemas.microsoft.com/office/word/2010/wordprocessingGroup">
                          <wpg:wgp>
                            <wpg:cNvGrpSpPr/>
                            <wpg:grpSpPr>
                              <a:xfrm>
                                <a:off x="0" y="0"/>
                                <a:ext cx="157833" cy="1235834"/>
                                <a:chOff x="0" y="0"/>
                                <a:chExt cx="157833" cy="1235834"/>
                              </a:xfrm>
                            </wpg:grpSpPr>
                            <wps:wsp>
                              <wps:cNvPr id="1338" name="Rectangle 1338"/>
                              <wps:cNvSpPr/>
                              <wps:spPr>
                                <a:xfrm rot="-5399999">
                                  <a:off x="-689995" y="335921"/>
                                  <a:ext cx="1589910" cy="209917"/>
                                </a:xfrm>
                                <a:prstGeom prst="rect">
                                  <a:avLst/>
                                </a:prstGeom>
                                <a:ln>
                                  <a:noFill/>
                                </a:ln>
                              </wps:spPr>
                              <wps:txbx>
                                <w:txbxContent>
                                  <w:p w14:paraId="04B35718" w14:textId="77777777" w:rsidR="00F25F13" w:rsidRDefault="00F25F13" w:rsidP="00A70391">
                                    <w:pPr>
                                      <w:spacing w:after="160" w:line="259" w:lineRule="auto"/>
                                      <w:ind w:left="0" w:right="0" w:firstLine="0"/>
                                      <w:jc w:val="left"/>
                                    </w:pPr>
                                    <w:r>
                                      <w:rPr>
                                        <w:b/>
                                        <w:sz w:val="22"/>
                                      </w:rPr>
                                      <w:t xml:space="preserve">INSTALACIONES </w:t>
                                    </w:r>
                                  </w:p>
                                </w:txbxContent>
                              </wps:txbx>
                              <wps:bodyPr horzOverflow="overflow" vert="horz" lIns="0" tIns="0" rIns="0" bIns="0" rtlCol="0">
                                <a:noAutofit/>
                              </wps:bodyPr>
                            </wps:wsp>
                            <wps:wsp>
                              <wps:cNvPr id="1339" name="Rectangle 1339"/>
                              <wps:cNvSpPr/>
                              <wps:spPr>
                                <a:xfrm rot="-5399999">
                                  <a:off x="78790" y="-91775"/>
                                  <a:ext cx="52337" cy="209917"/>
                                </a:xfrm>
                                <a:prstGeom prst="rect">
                                  <a:avLst/>
                                </a:prstGeom>
                                <a:ln>
                                  <a:noFill/>
                                </a:ln>
                              </wps:spPr>
                              <wps:txbx>
                                <w:txbxContent>
                                  <w:p w14:paraId="5994DA64" w14:textId="77777777" w:rsidR="00F25F13" w:rsidRDefault="00F25F13" w:rsidP="00A70391">
                                    <w:pPr>
                                      <w:spacing w:after="160" w:line="259" w:lineRule="auto"/>
                                      <w:ind w:left="0" w:right="0" w:firstLine="0"/>
                                      <w:jc w:val="left"/>
                                    </w:pPr>
                                    <w:r>
                                      <w:rPr>
                                        <w:b/>
                                        <w:sz w:val="22"/>
                                      </w:rPr>
                                      <w:t xml:space="preserve"> </w:t>
                                    </w:r>
                                  </w:p>
                                </w:txbxContent>
                              </wps:txbx>
                              <wps:bodyPr horzOverflow="overflow" vert="horz" lIns="0" tIns="0" rIns="0" bIns="0" rtlCol="0">
                                <a:noAutofit/>
                              </wps:bodyPr>
                            </wps:wsp>
                          </wpg:wgp>
                        </a:graphicData>
                      </a:graphic>
                    </wp:inline>
                  </w:drawing>
                </mc:Choice>
                <mc:Fallback>
                  <w:pict>
                    <v:group id="Group 11507" o:spid="_x0000_s1029" style="width:12.45pt;height:97.3pt;mso-position-horizontal-relative:char;mso-position-vertical-relative:line" coordsize="1578,1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">
                      <v:rect id="Rectangle 1338" o:spid="_x0000_s1030" style="position:absolute;left:-6899;top:3359;width:15898;height:20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IbccA&#10;AADdAAAADwAAAGRycy9kb3ducmV2LnhtbESPS2sCQRCE7wH/w9CCtzhrDImsjhICsl4U4oscOzu9&#10;D9zp2eyMuvn36UMgt26quurrxap3jbpRF2rPBibjBBRx7m3NpYHjYf04AxUissXGMxn4oQCr5eBh&#10;gan1d/6g2z6WSkI4pGigirFNtQ55RQ7D2LfEohW+cxhl7UptO7xLuGv0U5K8aIc1S0OFLb1XlF/2&#10;V2fgNDlcz1nYffFn8f36vI3ZrigzY0bD/m0OKlIf/81/1xsr+NOp4Mo3MoJ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6SG3HAAAA3QAAAA8AAAAAAAAAAAAAAAAAmAIAAGRy&#10;cy9kb3ducmV2LnhtbFBLBQYAAAAABAAEAPUAAACMAwAAAAA=&#10;" filled="f" stroked="f">
                        <v:textbox inset="0,0,0,0">
                          <w:txbxContent>
                            <w:p w14:paraId="04B35718" w14:textId="77777777" w:rsidR="00F25F13" w:rsidRDefault="00F25F13" w:rsidP="00A70391">
                              <w:pPr>
                                <w:spacing w:after="160" w:line="259" w:lineRule="auto"/>
                                <w:ind w:left="0" w:right="0" w:firstLine="0"/>
                                <w:jc w:val="left"/>
                              </w:pPr>
                              <w:r>
                                <w:rPr>
                                  <w:b/>
                                  <w:sz w:val="22"/>
                                </w:rPr>
                                <w:t xml:space="preserve">INSTALACIONES </w:t>
                              </w:r>
                            </w:p>
                          </w:txbxContent>
                        </v:textbox>
                      </v:rect>
                      <v:rect id="Rectangle 1339" o:spid="_x0000_s1031" style="position:absolute;left:789;top:-918;width:522;height:209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t9sUA&#10;AADdAAAADwAAAGRycy9kb3ducmV2LnhtbERPS2vCQBC+F/wPywi91U2q2BpdQymUeKlQbcXjmJ08&#10;MDubZldN/70rCL3Nx/ecRdqbRpypc7VlBfEoAkGcW11zqeB7+/H0CsJ5ZI2NZVLwRw7S5eBhgYm2&#10;F/6i88aXIoSwS1BB5X2bSOnyigy6kW2JA1fYzqAPsCul7vASwk0jn6NoKg3WHBoqbOm9ovy4ORkF&#10;P/H2tMvc+sD74vdl8umzdVFmSj0O+7c5CE+9/xff3Ssd5o/HM7h9E06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9u32xQAAAN0AAAAPAAAAAAAAAAAAAAAAAJgCAABkcnMv&#10;ZG93bnJldi54bWxQSwUGAAAAAAQABAD1AAAAigMAAAAA&#10;" filled="f" stroked="f">
                        <v:textbox inset="0,0,0,0">
                          <w:txbxContent>
                            <w:p w14:paraId="5994DA64" w14:textId="77777777" w:rsidR="00F25F13" w:rsidRDefault="00F25F13" w:rsidP="00A70391">
                              <w:pPr>
                                <w:spacing w:after="160" w:line="259" w:lineRule="auto"/>
                                <w:ind w:left="0" w:right="0" w:firstLine="0"/>
                                <w:jc w:val="left"/>
                              </w:pPr>
                              <w:r>
                                <w:rPr>
                                  <w:b/>
                                  <w:sz w:val="22"/>
                                </w:rPr>
                                <w:t xml:space="preserve"> </w:t>
                              </w:r>
                            </w:p>
                          </w:txbxContent>
                        </v:textbox>
                      </v:rect>
                      <w10:anchorlock/>
                    </v:group>
                  </w:pict>
                </mc:Fallback>
              </mc:AlternateContent>
            </w:r>
          </w:p>
        </w:tc>
        <w:tc>
          <w:tcPr>
            <w:tcW w:w="4012" w:type="dxa"/>
            <w:tcBorders>
              <w:top w:val="single" w:sz="7" w:space="0" w:color="000000"/>
              <w:left w:val="single" w:sz="7" w:space="0" w:color="000000"/>
              <w:bottom w:val="single" w:sz="4" w:space="0" w:color="000000"/>
              <w:right w:val="single" w:sz="7" w:space="0" w:color="000000"/>
            </w:tcBorders>
            <w:shd w:val="clear" w:color="auto" w:fill="C0C0C0"/>
            <w:vAlign w:val="center"/>
          </w:tcPr>
          <w:p w14:paraId="641150D4" w14:textId="77777777" w:rsidR="00A70391" w:rsidRPr="00F25F13" w:rsidRDefault="00A70391" w:rsidP="00760DED">
            <w:pPr>
              <w:spacing w:after="0" w:line="259" w:lineRule="auto"/>
              <w:ind w:left="0" w:right="47" w:firstLine="0"/>
              <w:jc w:val="center"/>
              <w:rPr>
                <w:sz w:val="22"/>
              </w:rPr>
            </w:pPr>
            <w:r w:rsidRPr="00F25F13">
              <w:rPr>
                <w:b/>
                <w:sz w:val="22"/>
              </w:rPr>
              <w:t xml:space="preserve">INSTALACIONES TIPO </w:t>
            </w:r>
          </w:p>
        </w:tc>
        <w:tc>
          <w:tcPr>
            <w:tcW w:w="1600" w:type="dxa"/>
            <w:tcBorders>
              <w:top w:val="single" w:sz="7" w:space="0" w:color="000000"/>
              <w:left w:val="single" w:sz="7" w:space="0" w:color="000000"/>
              <w:bottom w:val="single" w:sz="4" w:space="0" w:color="000000"/>
              <w:right w:val="single" w:sz="7" w:space="0" w:color="000000"/>
            </w:tcBorders>
            <w:shd w:val="clear" w:color="auto" w:fill="C0C0C0"/>
          </w:tcPr>
          <w:p w14:paraId="0756D00D" w14:textId="77777777" w:rsidR="00A70391" w:rsidRPr="00F25F13" w:rsidRDefault="00A70391" w:rsidP="00760DED">
            <w:pPr>
              <w:spacing w:after="0" w:line="241" w:lineRule="auto"/>
              <w:ind w:left="0" w:right="0" w:firstLine="0"/>
              <w:jc w:val="center"/>
              <w:rPr>
                <w:sz w:val="22"/>
              </w:rPr>
            </w:pPr>
            <w:r w:rsidRPr="00F25F13">
              <w:rPr>
                <w:b/>
                <w:sz w:val="22"/>
              </w:rPr>
              <w:t xml:space="preserve">CALIDADES DE LOS </w:t>
            </w:r>
          </w:p>
          <w:p w14:paraId="28783FF1" w14:textId="77777777" w:rsidR="00A70391" w:rsidRPr="00F25F13" w:rsidRDefault="00A70391" w:rsidP="00760DED">
            <w:pPr>
              <w:spacing w:after="0" w:line="259" w:lineRule="auto"/>
              <w:ind w:left="6" w:right="0" w:firstLine="0"/>
              <w:rPr>
                <w:sz w:val="22"/>
              </w:rPr>
            </w:pPr>
            <w:r w:rsidRPr="00F25F13">
              <w:rPr>
                <w:b/>
                <w:sz w:val="22"/>
              </w:rPr>
              <w:t xml:space="preserve">COMPONENTES </w:t>
            </w:r>
          </w:p>
        </w:tc>
        <w:tc>
          <w:tcPr>
            <w:tcW w:w="1541" w:type="dxa"/>
            <w:tcBorders>
              <w:top w:val="single" w:sz="7" w:space="0" w:color="000000"/>
              <w:left w:val="single" w:sz="7" w:space="0" w:color="000000"/>
              <w:bottom w:val="single" w:sz="4" w:space="0" w:color="000000"/>
              <w:right w:val="single" w:sz="7" w:space="0" w:color="000000"/>
            </w:tcBorders>
            <w:shd w:val="clear" w:color="auto" w:fill="C0C0C0"/>
            <w:vAlign w:val="center"/>
          </w:tcPr>
          <w:p w14:paraId="2839C363" w14:textId="77777777" w:rsidR="00A70391" w:rsidRPr="00F25F13" w:rsidRDefault="00A70391" w:rsidP="00760DED">
            <w:pPr>
              <w:spacing w:after="0" w:line="259" w:lineRule="auto"/>
              <w:ind w:left="0" w:right="54" w:firstLine="0"/>
              <w:jc w:val="center"/>
              <w:rPr>
                <w:sz w:val="22"/>
              </w:rPr>
            </w:pPr>
            <w:r w:rsidRPr="00F25F13">
              <w:rPr>
                <w:b/>
                <w:sz w:val="22"/>
              </w:rPr>
              <w:t xml:space="preserve">PRECIO </w:t>
            </w:r>
          </w:p>
        </w:tc>
      </w:tr>
      <w:tr w:rsidR="00A70391" w:rsidRPr="00F25F13" w14:paraId="26FC2C98" w14:textId="77777777" w:rsidTr="00760DED">
        <w:trPr>
          <w:trHeight w:val="864"/>
        </w:trPr>
        <w:tc>
          <w:tcPr>
            <w:tcW w:w="0" w:type="auto"/>
            <w:vMerge/>
            <w:tcBorders>
              <w:top w:val="nil"/>
              <w:left w:val="single" w:sz="7" w:space="0" w:color="000000"/>
              <w:bottom w:val="nil"/>
              <w:right w:val="single" w:sz="7" w:space="0" w:color="000000"/>
            </w:tcBorders>
          </w:tcPr>
          <w:p w14:paraId="47A7DCF5" w14:textId="77777777" w:rsidR="00A70391" w:rsidRPr="00F25F13" w:rsidRDefault="00A70391" w:rsidP="00760DED">
            <w:pPr>
              <w:spacing w:after="160" w:line="259" w:lineRule="auto"/>
              <w:ind w:left="0" w:right="0" w:firstLine="0"/>
              <w:jc w:val="left"/>
              <w:rPr>
                <w:sz w:val="22"/>
              </w:rPr>
            </w:pPr>
          </w:p>
        </w:tc>
        <w:tc>
          <w:tcPr>
            <w:tcW w:w="4012" w:type="dxa"/>
            <w:tcBorders>
              <w:top w:val="single" w:sz="4" w:space="0" w:color="000000"/>
              <w:left w:val="single" w:sz="7" w:space="0" w:color="000000"/>
              <w:bottom w:val="single" w:sz="4" w:space="0" w:color="000000"/>
              <w:right w:val="single" w:sz="4" w:space="0" w:color="000000"/>
            </w:tcBorders>
          </w:tcPr>
          <w:p w14:paraId="0DD4714F" w14:textId="77777777" w:rsidR="00A70391" w:rsidRPr="00F25F13" w:rsidRDefault="00A70391" w:rsidP="00760DED">
            <w:pPr>
              <w:spacing w:after="0" w:line="259" w:lineRule="auto"/>
              <w:ind w:left="0" w:right="27" w:firstLine="0"/>
              <w:jc w:val="left"/>
              <w:rPr>
                <w:sz w:val="22"/>
              </w:rPr>
            </w:pPr>
            <w:r w:rsidRPr="00F25F13">
              <w:rPr>
                <w:sz w:val="22"/>
              </w:rPr>
              <w:t>Panel reductor de presión de 200 a 10 bar para una botella incluyendo reductor,</w:t>
            </w:r>
            <w:r w:rsidR="00984C74" w:rsidRPr="00F25F13">
              <w:rPr>
                <w:sz w:val="22"/>
              </w:rPr>
              <w:t xml:space="preserve"> </w:t>
            </w:r>
            <w:r w:rsidRPr="00F25F13">
              <w:rPr>
                <w:sz w:val="22"/>
              </w:rPr>
              <w:t xml:space="preserve">conjunto monobloque de válvula de cierre y purga, flexible de conexión y soporte de botella  </w:t>
            </w:r>
          </w:p>
        </w:tc>
        <w:tc>
          <w:tcPr>
            <w:tcW w:w="1600" w:type="dxa"/>
            <w:tcBorders>
              <w:top w:val="single" w:sz="4" w:space="0" w:color="000000"/>
              <w:left w:val="single" w:sz="4" w:space="0" w:color="000000"/>
              <w:bottom w:val="single" w:sz="4" w:space="0" w:color="000000"/>
              <w:right w:val="single" w:sz="4" w:space="0" w:color="000000"/>
            </w:tcBorders>
            <w:vAlign w:val="center"/>
          </w:tcPr>
          <w:p w14:paraId="2A0B900F" w14:textId="77777777" w:rsidR="00A70391" w:rsidRPr="00F25F13" w:rsidRDefault="00A70391" w:rsidP="00760DED">
            <w:pPr>
              <w:spacing w:after="0" w:line="259" w:lineRule="auto"/>
              <w:ind w:left="5" w:right="0" w:firstLine="0"/>
              <w:jc w:val="center"/>
              <w:rPr>
                <w:sz w:val="22"/>
              </w:rPr>
            </w:pPr>
            <w:r w:rsidRPr="00F25F13">
              <w:rPr>
                <w:sz w:val="22"/>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18A2574F" w14:textId="77777777" w:rsidR="00A70391" w:rsidRPr="00F25F13" w:rsidRDefault="00A70391" w:rsidP="00760DED">
            <w:pPr>
              <w:spacing w:after="0" w:line="259" w:lineRule="auto"/>
              <w:ind w:left="3" w:right="0" w:firstLine="0"/>
              <w:jc w:val="center"/>
              <w:rPr>
                <w:sz w:val="22"/>
              </w:rPr>
            </w:pPr>
            <w:r w:rsidRPr="00F25F13">
              <w:rPr>
                <w:sz w:val="22"/>
              </w:rPr>
              <w:t xml:space="preserve">  </w:t>
            </w:r>
          </w:p>
        </w:tc>
      </w:tr>
      <w:tr w:rsidR="00A70391" w:rsidRPr="00F25F13" w14:paraId="51394B67" w14:textId="77777777" w:rsidTr="00760DED">
        <w:trPr>
          <w:trHeight w:val="1095"/>
        </w:trPr>
        <w:tc>
          <w:tcPr>
            <w:tcW w:w="0" w:type="auto"/>
            <w:vMerge/>
            <w:tcBorders>
              <w:top w:val="nil"/>
              <w:left w:val="single" w:sz="7" w:space="0" w:color="000000"/>
              <w:bottom w:val="nil"/>
              <w:right w:val="single" w:sz="7" w:space="0" w:color="000000"/>
            </w:tcBorders>
          </w:tcPr>
          <w:p w14:paraId="33479438" w14:textId="77777777" w:rsidR="00A70391" w:rsidRPr="00F25F13" w:rsidRDefault="00A70391" w:rsidP="00760DED">
            <w:pPr>
              <w:spacing w:after="160" w:line="259" w:lineRule="auto"/>
              <w:ind w:left="0" w:right="0" w:firstLine="0"/>
              <w:jc w:val="left"/>
              <w:rPr>
                <w:sz w:val="22"/>
              </w:rPr>
            </w:pPr>
          </w:p>
        </w:tc>
        <w:tc>
          <w:tcPr>
            <w:tcW w:w="4012" w:type="dxa"/>
            <w:tcBorders>
              <w:top w:val="single" w:sz="4" w:space="0" w:color="000000"/>
              <w:left w:val="single" w:sz="7" w:space="0" w:color="000000"/>
              <w:bottom w:val="single" w:sz="4" w:space="0" w:color="000000"/>
              <w:right w:val="single" w:sz="4" w:space="0" w:color="000000"/>
            </w:tcBorders>
          </w:tcPr>
          <w:p w14:paraId="5C0DE961" w14:textId="77777777" w:rsidR="00A70391" w:rsidRPr="00F25F13" w:rsidRDefault="00A70391" w:rsidP="00760DED">
            <w:pPr>
              <w:spacing w:after="0" w:line="259" w:lineRule="auto"/>
              <w:ind w:left="0" w:right="0" w:firstLine="0"/>
              <w:jc w:val="left"/>
              <w:rPr>
                <w:sz w:val="22"/>
              </w:rPr>
            </w:pPr>
            <w:r w:rsidRPr="00F25F13">
              <w:rPr>
                <w:sz w:val="22"/>
              </w:rPr>
              <w:t xml:space="preserve">Central semiautomática para dos botellas incluyendo doble conjunto reductor de presión de 200 a 10 bar, doble conjunto monobloque de válvula de cierre y purga, flexibles de conexión y soportes de botella. </w:t>
            </w:r>
          </w:p>
        </w:tc>
        <w:tc>
          <w:tcPr>
            <w:tcW w:w="1600" w:type="dxa"/>
            <w:tcBorders>
              <w:top w:val="single" w:sz="4" w:space="0" w:color="000000"/>
              <w:left w:val="single" w:sz="4" w:space="0" w:color="000000"/>
              <w:bottom w:val="single" w:sz="4" w:space="0" w:color="000000"/>
              <w:right w:val="single" w:sz="4" w:space="0" w:color="000000"/>
            </w:tcBorders>
            <w:vAlign w:val="center"/>
          </w:tcPr>
          <w:p w14:paraId="1CBF218E" w14:textId="77777777" w:rsidR="00A70391" w:rsidRPr="00F25F13" w:rsidRDefault="00A70391" w:rsidP="00760DED">
            <w:pPr>
              <w:spacing w:after="0" w:line="259" w:lineRule="auto"/>
              <w:ind w:left="5" w:right="0" w:firstLine="0"/>
              <w:jc w:val="center"/>
              <w:rPr>
                <w:sz w:val="22"/>
              </w:rPr>
            </w:pPr>
            <w:r w:rsidRPr="00F25F13">
              <w:rPr>
                <w:sz w:val="22"/>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6B770CF7" w14:textId="77777777" w:rsidR="00A70391" w:rsidRPr="00F25F13" w:rsidRDefault="00A70391" w:rsidP="00760DED">
            <w:pPr>
              <w:spacing w:after="0" w:line="259" w:lineRule="auto"/>
              <w:ind w:left="3" w:right="0" w:firstLine="0"/>
              <w:jc w:val="center"/>
              <w:rPr>
                <w:sz w:val="22"/>
              </w:rPr>
            </w:pPr>
            <w:r w:rsidRPr="00F25F13">
              <w:rPr>
                <w:sz w:val="22"/>
              </w:rPr>
              <w:t xml:space="preserve">  </w:t>
            </w:r>
          </w:p>
        </w:tc>
      </w:tr>
      <w:tr w:rsidR="00A70391" w:rsidRPr="00F25F13" w14:paraId="1E8C846C" w14:textId="77777777" w:rsidTr="00760DED">
        <w:trPr>
          <w:trHeight w:val="1291"/>
        </w:trPr>
        <w:tc>
          <w:tcPr>
            <w:tcW w:w="0" w:type="auto"/>
            <w:vMerge/>
            <w:tcBorders>
              <w:top w:val="nil"/>
              <w:left w:val="single" w:sz="7" w:space="0" w:color="000000"/>
              <w:bottom w:val="nil"/>
              <w:right w:val="single" w:sz="7" w:space="0" w:color="000000"/>
            </w:tcBorders>
          </w:tcPr>
          <w:p w14:paraId="1E0E8902" w14:textId="77777777" w:rsidR="00A70391" w:rsidRPr="00F25F13" w:rsidRDefault="00A70391" w:rsidP="00760DED">
            <w:pPr>
              <w:spacing w:after="160" w:line="259" w:lineRule="auto"/>
              <w:ind w:left="0" w:right="0" w:firstLine="0"/>
              <w:jc w:val="left"/>
              <w:rPr>
                <w:sz w:val="22"/>
              </w:rPr>
            </w:pPr>
          </w:p>
        </w:tc>
        <w:tc>
          <w:tcPr>
            <w:tcW w:w="4012" w:type="dxa"/>
            <w:tcBorders>
              <w:top w:val="single" w:sz="4" w:space="0" w:color="000000"/>
              <w:left w:val="single" w:sz="7" w:space="0" w:color="000000"/>
              <w:bottom w:val="single" w:sz="4" w:space="0" w:color="000000"/>
              <w:right w:val="single" w:sz="4" w:space="0" w:color="000000"/>
            </w:tcBorders>
          </w:tcPr>
          <w:p w14:paraId="2EAADC5B" w14:textId="77777777" w:rsidR="00A70391" w:rsidRPr="00F25F13" w:rsidRDefault="00A70391" w:rsidP="00760DED">
            <w:pPr>
              <w:spacing w:after="0" w:line="259" w:lineRule="auto"/>
              <w:ind w:left="0" w:right="48" w:firstLine="0"/>
              <w:jc w:val="left"/>
              <w:rPr>
                <w:sz w:val="22"/>
              </w:rPr>
            </w:pPr>
            <w:r w:rsidRPr="00F25F13">
              <w:rPr>
                <w:sz w:val="22"/>
              </w:rPr>
              <w:t>Canalización de gases. 20 m de tuberías acero inoxidable 316L sin soldadura 8/10 mm. Incluyendo señalización, soldado por TIG, desengra</w:t>
            </w:r>
            <w:r w:rsidR="00984C74" w:rsidRPr="00F25F13">
              <w:rPr>
                <w:sz w:val="22"/>
              </w:rPr>
              <w:t xml:space="preserve">sado y pruebas. Uso de uniones </w:t>
            </w:r>
            <w:r w:rsidRPr="00F25F13">
              <w:rPr>
                <w:sz w:val="22"/>
              </w:rPr>
              <w:t xml:space="preserve">tipo bicono solo para conexión a elementos de regulación. </w:t>
            </w:r>
          </w:p>
        </w:tc>
        <w:tc>
          <w:tcPr>
            <w:tcW w:w="1600" w:type="dxa"/>
            <w:tcBorders>
              <w:top w:val="single" w:sz="4" w:space="0" w:color="000000"/>
              <w:left w:val="single" w:sz="4" w:space="0" w:color="000000"/>
              <w:bottom w:val="single" w:sz="4" w:space="0" w:color="000000"/>
              <w:right w:val="single" w:sz="4" w:space="0" w:color="000000"/>
            </w:tcBorders>
            <w:vAlign w:val="center"/>
          </w:tcPr>
          <w:p w14:paraId="6BD46599" w14:textId="77777777" w:rsidR="00A70391" w:rsidRPr="00F25F13" w:rsidRDefault="00A70391" w:rsidP="00760DED">
            <w:pPr>
              <w:spacing w:after="0" w:line="259" w:lineRule="auto"/>
              <w:ind w:left="5" w:right="0" w:firstLine="0"/>
              <w:jc w:val="center"/>
              <w:rPr>
                <w:sz w:val="22"/>
              </w:rPr>
            </w:pPr>
            <w:r w:rsidRPr="00F25F13">
              <w:rPr>
                <w:sz w:val="22"/>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4E4A96EB" w14:textId="77777777" w:rsidR="00A70391" w:rsidRPr="00F25F13" w:rsidRDefault="00A70391" w:rsidP="00760DED">
            <w:pPr>
              <w:spacing w:after="0" w:line="259" w:lineRule="auto"/>
              <w:ind w:left="3" w:right="0" w:firstLine="0"/>
              <w:jc w:val="center"/>
              <w:rPr>
                <w:sz w:val="22"/>
              </w:rPr>
            </w:pPr>
            <w:r w:rsidRPr="00F25F13">
              <w:rPr>
                <w:sz w:val="22"/>
              </w:rPr>
              <w:t xml:space="preserve">  </w:t>
            </w:r>
          </w:p>
        </w:tc>
      </w:tr>
      <w:tr w:rsidR="00A70391" w:rsidRPr="00F25F13" w14:paraId="31D68F8C" w14:textId="77777777" w:rsidTr="00760DED">
        <w:trPr>
          <w:trHeight w:val="595"/>
        </w:trPr>
        <w:tc>
          <w:tcPr>
            <w:tcW w:w="0" w:type="auto"/>
            <w:vMerge/>
            <w:tcBorders>
              <w:top w:val="nil"/>
              <w:left w:val="single" w:sz="7" w:space="0" w:color="000000"/>
              <w:bottom w:val="nil"/>
              <w:right w:val="single" w:sz="7" w:space="0" w:color="000000"/>
            </w:tcBorders>
          </w:tcPr>
          <w:p w14:paraId="0FC0EEEA" w14:textId="77777777" w:rsidR="00A70391" w:rsidRPr="00F25F13" w:rsidRDefault="00A70391" w:rsidP="00760DED">
            <w:pPr>
              <w:spacing w:after="160" w:line="259" w:lineRule="auto"/>
              <w:ind w:left="0" w:right="0" w:firstLine="0"/>
              <w:jc w:val="left"/>
              <w:rPr>
                <w:sz w:val="22"/>
              </w:rPr>
            </w:pPr>
          </w:p>
        </w:tc>
        <w:tc>
          <w:tcPr>
            <w:tcW w:w="4012" w:type="dxa"/>
            <w:tcBorders>
              <w:top w:val="single" w:sz="4" w:space="0" w:color="000000"/>
              <w:left w:val="single" w:sz="7" w:space="0" w:color="000000"/>
              <w:bottom w:val="single" w:sz="4" w:space="0" w:color="000000"/>
              <w:right w:val="single" w:sz="7" w:space="0" w:color="000000"/>
            </w:tcBorders>
          </w:tcPr>
          <w:p w14:paraId="779A4C04" w14:textId="77777777" w:rsidR="00A70391" w:rsidRPr="00F25F13" w:rsidRDefault="00A70391" w:rsidP="00760DED">
            <w:pPr>
              <w:spacing w:after="0" w:line="259" w:lineRule="auto"/>
              <w:ind w:left="0" w:right="0" w:firstLine="0"/>
              <w:jc w:val="center"/>
              <w:rPr>
                <w:sz w:val="22"/>
              </w:rPr>
            </w:pPr>
            <w:r w:rsidRPr="00F25F13">
              <w:rPr>
                <w:sz w:val="22"/>
              </w:rPr>
              <w:t>Detectores de seguridad de niveles CO</w:t>
            </w:r>
            <w:r w:rsidRPr="00F25F13">
              <w:rPr>
                <w:sz w:val="22"/>
                <w:vertAlign w:val="subscript"/>
              </w:rPr>
              <w:t>2</w:t>
            </w:r>
            <w:r w:rsidRPr="00F25F13">
              <w:rPr>
                <w:sz w:val="22"/>
              </w:rPr>
              <w:t>, O</w:t>
            </w:r>
            <w:r w:rsidRPr="00F25F13">
              <w:rPr>
                <w:sz w:val="22"/>
                <w:vertAlign w:val="subscript"/>
              </w:rPr>
              <w:t>2</w:t>
            </w:r>
            <w:r w:rsidRPr="00F25F13">
              <w:rPr>
                <w:sz w:val="22"/>
              </w:rPr>
              <w:t xml:space="preserve">, así como su instalación </w:t>
            </w:r>
          </w:p>
        </w:tc>
        <w:tc>
          <w:tcPr>
            <w:tcW w:w="1600" w:type="dxa"/>
            <w:tcBorders>
              <w:top w:val="single" w:sz="4" w:space="0" w:color="000000"/>
              <w:left w:val="single" w:sz="7" w:space="0" w:color="000000"/>
              <w:bottom w:val="single" w:sz="4" w:space="0" w:color="000000"/>
              <w:right w:val="single" w:sz="7" w:space="0" w:color="000000"/>
            </w:tcBorders>
            <w:vAlign w:val="center"/>
          </w:tcPr>
          <w:p w14:paraId="75631A74" w14:textId="77777777" w:rsidR="00A70391" w:rsidRPr="00F25F13" w:rsidRDefault="00A70391" w:rsidP="00760DED">
            <w:pPr>
              <w:spacing w:after="0" w:line="259" w:lineRule="auto"/>
              <w:ind w:left="3" w:right="0" w:firstLine="0"/>
              <w:jc w:val="center"/>
              <w:rPr>
                <w:sz w:val="22"/>
              </w:rPr>
            </w:pPr>
            <w:r w:rsidRPr="00F25F13">
              <w:rPr>
                <w:sz w:val="22"/>
              </w:rPr>
              <w:t xml:space="preserve"> </w:t>
            </w:r>
          </w:p>
        </w:tc>
        <w:tc>
          <w:tcPr>
            <w:tcW w:w="1541" w:type="dxa"/>
            <w:tcBorders>
              <w:top w:val="single" w:sz="4" w:space="0" w:color="000000"/>
              <w:left w:val="single" w:sz="7" w:space="0" w:color="000000"/>
              <w:bottom w:val="single" w:sz="4" w:space="0" w:color="000000"/>
              <w:right w:val="single" w:sz="4" w:space="0" w:color="000000"/>
            </w:tcBorders>
            <w:vAlign w:val="center"/>
          </w:tcPr>
          <w:p w14:paraId="75FACEA5" w14:textId="77777777" w:rsidR="00A70391" w:rsidRPr="00F25F13" w:rsidRDefault="00A70391" w:rsidP="00760DED">
            <w:pPr>
              <w:spacing w:after="0" w:line="259" w:lineRule="auto"/>
              <w:ind w:left="1" w:right="0" w:firstLine="0"/>
              <w:jc w:val="center"/>
              <w:rPr>
                <w:sz w:val="22"/>
              </w:rPr>
            </w:pPr>
            <w:r w:rsidRPr="00F25F13">
              <w:rPr>
                <w:sz w:val="22"/>
              </w:rPr>
              <w:t xml:space="preserve"> </w:t>
            </w:r>
          </w:p>
        </w:tc>
      </w:tr>
      <w:tr w:rsidR="00A70391" w:rsidRPr="00F25F13" w14:paraId="346F5361" w14:textId="77777777" w:rsidTr="00760DED">
        <w:trPr>
          <w:trHeight w:val="598"/>
        </w:trPr>
        <w:tc>
          <w:tcPr>
            <w:tcW w:w="0" w:type="auto"/>
            <w:vMerge/>
            <w:tcBorders>
              <w:top w:val="nil"/>
              <w:left w:val="single" w:sz="7" w:space="0" w:color="000000"/>
              <w:bottom w:val="single" w:sz="7" w:space="0" w:color="000000"/>
              <w:right w:val="single" w:sz="7" w:space="0" w:color="000000"/>
            </w:tcBorders>
          </w:tcPr>
          <w:p w14:paraId="0F4DAE3A" w14:textId="77777777" w:rsidR="00A70391" w:rsidRPr="00F25F13" w:rsidRDefault="00A70391" w:rsidP="00760DED">
            <w:pPr>
              <w:spacing w:after="160" w:line="259" w:lineRule="auto"/>
              <w:ind w:left="0" w:right="0" w:firstLine="0"/>
              <w:jc w:val="left"/>
              <w:rPr>
                <w:sz w:val="22"/>
              </w:rPr>
            </w:pPr>
          </w:p>
        </w:tc>
        <w:tc>
          <w:tcPr>
            <w:tcW w:w="4012" w:type="dxa"/>
            <w:tcBorders>
              <w:top w:val="single" w:sz="4" w:space="0" w:color="000000"/>
              <w:left w:val="single" w:sz="7" w:space="0" w:color="000000"/>
              <w:bottom w:val="single" w:sz="4" w:space="0" w:color="000000"/>
              <w:right w:val="single" w:sz="7" w:space="0" w:color="000000"/>
            </w:tcBorders>
          </w:tcPr>
          <w:p w14:paraId="32219BAC" w14:textId="77777777" w:rsidR="00A70391" w:rsidRPr="00F25F13" w:rsidRDefault="00A70391" w:rsidP="00760DED">
            <w:pPr>
              <w:spacing w:after="0" w:line="259" w:lineRule="auto"/>
              <w:ind w:left="0" w:right="0" w:firstLine="0"/>
              <w:jc w:val="center"/>
              <w:rPr>
                <w:sz w:val="22"/>
              </w:rPr>
            </w:pPr>
            <w:r w:rsidRPr="00F25F13">
              <w:rPr>
                <w:sz w:val="22"/>
              </w:rPr>
              <w:t>Manor</w:t>
            </w:r>
            <w:r w:rsidR="00984C74" w:rsidRPr="00F25F13">
              <w:rPr>
                <w:sz w:val="22"/>
              </w:rPr>
              <w:t>r</w:t>
            </w:r>
            <w:r w:rsidRPr="00F25F13">
              <w:rPr>
                <w:sz w:val="22"/>
              </w:rPr>
              <w:t xml:space="preserve">eductores y cualquier otro material control de instalación </w:t>
            </w:r>
          </w:p>
        </w:tc>
        <w:tc>
          <w:tcPr>
            <w:tcW w:w="1600" w:type="dxa"/>
            <w:tcBorders>
              <w:top w:val="single" w:sz="4" w:space="0" w:color="000000"/>
              <w:left w:val="single" w:sz="7" w:space="0" w:color="000000"/>
              <w:bottom w:val="single" w:sz="4" w:space="0" w:color="000000"/>
              <w:right w:val="single" w:sz="7" w:space="0" w:color="000000"/>
            </w:tcBorders>
            <w:vAlign w:val="center"/>
          </w:tcPr>
          <w:p w14:paraId="4E5DDC97" w14:textId="77777777" w:rsidR="00A70391" w:rsidRPr="00F25F13" w:rsidRDefault="00A70391" w:rsidP="00760DED">
            <w:pPr>
              <w:spacing w:after="0" w:line="259" w:lineRule="auto"/>
              <w:ind w:left="3" w:right="0" w:firstLine="0"/>
              <w:jc w:val="center"/>
              <w:rPr>
                <w:sz w:val="22"/>
              </w:rPr>
            </w:pPr>
            <w:r w:rsidRPr="00F25F13">
              <w:rPr>
                <w:sz w:val="22"/>
              </w:rPr>
              <w:t xml:space="preserve"> </w:t>
            </w:r>
          </w:p>
        </w:tc>
        <w:tc>
          <w:tcPr>
            <w:tcW w:w="1541" w:type="dxa"/>
            <w:tcBorders>
              <w:top w:val="single" w:sz="4" w:space="0" w:color="000000"/>
              <w:left w:val="single" w:sz="7" w:space="0" w:color="000000"/>
              <w:bottom w:val="single" w:sz="4" w:space="0" w:color="000000"/>
              <w:right w:val="single" w:sz="4" w:space="0" w:color="000000"/>
            </w:tcBorders>
            <w:vAlign w:val="center"/>
          </w:tcPr>
          <w:p w14:paraId="01E47529" w14:textId="77777777" w:rsidR="00A70391" w:rsidRPr="00F25F13" w:rsidRDefault="00A70391" w:rsidP="00760DED">
            <w:pPr>
              <w:spacing w:after="0" w:line="259" w:lineRule="auto"/>
              <w:ind w:left="1" w:right="0" w:firstLine="0"/>
              <w:jc w:val="center"/>
              <w:rPr>
                <w:sz w:val="22"/>
              </w:rPr>
            </w:pPr>
            <w:r w:rsidRPr="00F25F13">
              <w:rPr>
                <w:sz w:val="22"/>
              </w:rPr>
              <w:t xml:space="preserve"> </w:t>
            </w:r>
          </w:p>
        </w:tc>
      </w:tr>
    </w:tbl>
    <w:p w14:paraId="2DDE6D89" w14:textId="77777777" w:rsidR="00A70391" w:rsidRPr="00F25F13" w:rsidRDefault="00A70391" w:rsidP="00A70391">
      <w:pPr>
        <w:rPr>
          <w:sz w:val="22"/>
        </w:rPr>
      </w:pPr>
    </w:p>
    <w:p w14:paraId="24B49F79" w14:textId="6FB5C7FA" w:rsidR="00CB4444" w:rsidRPr="00F25F13" w:rsidRDefault="00FB665E" w:rsidP="00FB665E">
      <w:pPr>
        <w:pBdr>
          <w:top w:val="single" w:sz="4" w:space="1" w:color="auto"/>
          <w:left w:val="single" w:sz="4" w:space="4" w:color="auto"/>
          <w:bottom w:val="single" w:sz="4" w:space="1" w:color="auto"/>
          <w:right w:val="single" w:sz="4" w:space="4" w:color="auto"/>
        </w:pBdr>
        <w:jc w:val="center"/>
        <w:rPr>
          <w:b/>
          <w:color w:val="000000" w:themeColor="text1"/>
          <w:sz w:val="22"/>
        </w:rPr>
      </w:pPr>
      <w:r>
        <w:rPr>
          <w:b/>
          <w:color w:val="000000" w:themeColor="text1"/>
          <w:sz w:val="22"/>
        </w:rPr>
        <w:t>LOTE 2</w:t>
      </w:r>
    </w:p>
    <w:tbl>
      <w:tblPr>
        <w:tblStyle w:val="TableGrid"/>
        <w:tblpPr w:leftFromText="141" w:rightFromText="141" w:vertAnchor="text" w:horzAnchor="margin" w:tblpY="87"/>
        <w:tblW w:w="8567" w:type="dxa"/>
        <w:tblInd w:w="0" w:type="dxa"/>
        <w:tblCellMar>
          <w:top w:w="38" w:type="dxa"/>
          <w:left w:w="62" w:type="dxa"/>
          <w:bottom w:w="8" w:type="dxa"/>
          <w:right w:w="20" w:type="dxa"/>
        </w:tblCellMar>
        <w:tblLook w:val="04A0" w:firstRow="1" w:lastRow="0" w:firstColumn="1" w:lastColumn="0" w:noHBand="0" w:noVBand="1"/>
      </w:tblPr>
      <w:tblGrid>
        <w:gridCol w:w="524"/>
        <w:gridCol w:w="1094"/>
        <w:gridCol w:w="1096"/>
        <w:gridCol w:w="1064"/>
        <w:gridCol w:w="1070"/>
        <w:gridCol w:w="1452"/>
        <w:gridCol w:w="619"/>
        <w:gridCol w:w="1648"/>
      </w:tblGrid>
      <w:tr w:rsidR="00CB4444" w:rsidRPr="00F25F13" w14:paraId="4377950C" w14:textId="77777777" w:rsidTr="00CB4444">
        <w:trPr>
          <w:trHeight w:val="671"/>
        </w:trPr>
        <w:tc>
          <w:tcPr>
            <w:tcW w:w="695" w:type="dxa"/>
            <w:vMerge w:val="restart"/>
            <w:tcBorders>
              <w:top w:val="single" w:sz="7" w:space="0" w:color="000000"/>
              <w:left w:val="single" w:sz="7" w:space="0" w:color="000000"/>
              <w:bottom w:val="single" w:sz="7" w:space="0" w:color="000000"/>
              <w:right w:val="single" w:sz="7" w:space="0" w:color="000000"/>
            </w:tcBorders>
            <w:shd w:val="clear" w:color="auto" w:fill="E6B8B7"/>
          </w:tcPr>
          <w:p w14:paraId="0528DFE5" w14:textId="77777777" w:rsidR="00CB4444" w:rsidRPr="00F25F13" w:rsidRDefault="00CB4444" w:rsidP="00CB4444">
            <w:pPr>
              <w:spacing w:after="0" w:line="259" w:lineRule="auto"/>
              <w:ind w:left="233" w:right="0" w:firstLine="0"/>
              <w:jc w:val="left"/>
              <w:rPr>
                <w:sz w:val="22"/>
              </w:rPr>
            </w:pPr>
          </w:p>
        </w:tc>
        <w:tc>
          <w:tcPr>
            <w:tcW w:w="1116" w:type="dxa"/>
            <w:tcBorders>
              <w:top w:val="single" w:sz="7" w:space="0" w:color="000000"/>
              <w:left w:val="single" w:sz="7" w:space="0" w:color="000000"/>
              <w:bottom w:val="single" w:sz="7" w:space="0" w:color="000000"/>
              <w:right w:val="single" w:sz="7" w:space="0" w:color="000000"/>
            </w:tcBorders>
            <w:vAlign w:val="center"/>
          </w:tcPr>
          <w:p w14:paraId="0C221888" w14:textId="77777777" w:rsidR="00CB4444" w:rsidRPr="00F25F13" w:rsidRDefault="00CB4444" w:rsidP="00CB4444">
            <w:pPr>
              <w:spacing w:after="0" w:line="259" w:lineRule="auto"/>
              <w:ind w:left="4" w:right="0" w:firstLine="0"/>
              <w:jc w:val="left"/>
              <w:rPr>
                <w:sz w:val="22"/>
              </w:rPr>
            </w:pPr>
            <w:r w:rsidRPr="00F25F13">
              <w:rPr>
                <w:b/>
                <w:sz w:val="22"/>
              </w:rPr>
              <w:t xml:space="preserve">  </w:t>
            </w:r>
          </w:p>
        </w:tc>
        <w:tc>
          <w:tcPr>
            <w:tcW w:w="1118" w:type="dxa"/>
            <w:tcBorders>
              <w:top w:val="single" w:sz="7" w:space="0" w:color="000000"/>
              <w:left w:val="single" w:sz="7" w:space="0" w:color="000000"/>
              <w:bottom w:val="single" w:sz="7" w:space="0" w:color="000000"/>
              <w:right w:val="single" w:sz="4" w:space="0" w:color="000000"/>
            </w:tcBorders>
            <w:shd w:val="clear" w:color="auto" w:fill="C0C0C0"/>
            <w:vAlign w:val="center"/>
          </w:tcPr>
          <w:p w14:paraId="1313BFB3" w14:textId="77777777" w:rsidR="00CB4444" w:rsidRPr="00F25F13" w:rsidRDefault="00CB4444" w:rsidP="00CB4444">
            <w:pPr>
              <w:spacing w:after="0" w:line="259" w:lineRule="auto"/>
              <w:ind w:left="0" w:right="45" w:firstLine="0"/>
              <w:jc w:val="center"/>
              <w:rPr>
                <w:sz w:val="22"/>
              </w:rPr>
            </w:pPr>
            <w:r w:rsidRPr="00F25F13">
              <w:rPr>
                <w:b/>
                <w:sz w:val="22"/>
              </w:rPr>
              <w:t xml:space="preserve">PUREZA </w:t>
            </w:r>
          </w:p>
          <w:p w14:paraId="77ADE288" w14:textId="77777777" w:rsidR="00CB4444" w:rsidRPr="00F25F13" w:rsidRDefault="00CB4444" w:rsidP="00CB4444">
            <w:pPr>
              <w:spacing w:after="0" w:line="259" w:lineRule="auto"/>
              <w:ind w:left="0" w:right="53" w:firstLine="0"/>
              <w:jc w:val="center"/>
              <w:rPr>
                <w:sz w:val="22"/>
              </w:rPr>
            </w:pPr>
            <w:r w:rsidRPr="00F25F13">
              <w:rPr>
                <w:b/>
                <w:sz w:val="22"/>
              </w:rPr>
              <w:t xml:space="preserve">(Mínima) </w:t>
            </w:r>
          </w:p>
        </w:tc>
        <w:tc>
          <w:tcPr>
            <w:tcW w:w="975" w:type="dxa"/>
            <w:tcBorders>
              <w:top w:val="single" w:sz="7" w:space="0" w:color="000000"/>
              <w:left w:val="single" w:sz="4" w:space="0" w:color="000000"/>
              <w:bottom w:val="single" w:sz="7" w:space="0" w:color="000000"/>
              <w:right w:val="single" w:sz="4" w:space="0" w:color="000000"/>
            </w:tcBorders>
            <w:shd w:val="clear" w:color="auto" w:fill="C0C0C0"/>
            <w:vAlign w:val="center"/>
          </w:tcPr>
          <w:p w14:paraId="5B9CB982" w14:textId="77777777" w:rsidR="00CB4444" w:rsidRPr="00F25F13" w:rsidRDefault="00CB4444" w:rsidP="00CB4444">
            <w:pPr>
              <w:spacing w:after="15" w:line="259" w:lineRule="auto"/>
              <w:ind w:left="138" w:right="0" w:firstLine="0"/>
              <w:jc w:val="left"/>
              <w:rPr>
                <w:sz w:val="22"/>
              </w:rPr>
            </w:pPr>
            <w:r w:rsidRPr="00F25F13">
              <w:rPr>
                <w:b/>
                <w:sz w:val="22"/>
              </w:rPr>
              <w:t xml:space="preserve">PRECIO </w:t>
            </w:r>
          </w:p>
          <w:p w14:paraId="64D8778F" w14:textId="268591C9" w:rsidR="00CB4444" w:rsidRPr="00F25F13" w:rsidRDefault="00CB4444" w:rsidP="00CB4444">
            <w:pPr>
              <w:spacing w:after="0" w:line="259" w:lineRule="auto"/>
              <w:ind w:left="0" w:right="0" w:firstLine="0"/>
              <w:jc w:val="center"/>
              <w:rPr>
                <w:sz w:val="22"/>
              </w:rPr>
            </w:pPr>
            <w:r w:rsidRPr="00F25F13">
              <w:rPr>
                <w:b/>
                <w:sz w:val="22"/>
              </w:rPr>
              <w:t>(€/Litro)</w:t>
            </w:r>
          </w:p>
        </w:tc>
        <w:tc>
          <w:tcPr>
            <w:tcW w:w="1146" w:type="dxa"/>
            <w:tcBorders>
              <w:top w:val="single" w:sz="7" w:space="0" w:color="000000"/>
              <w:left w:val="single" w:sz="4" w:space="0" w:color="000000"/>
              <w:bottom w:val="single" w:sz="7" w:space="0" w:color="000000"/>
              <w:right w:val="single" w:sz="4" w:space="0" w:color="000000"/>
            </w:tcBorders>
            <w:shd w:val="clear" w:color="auto" w:fill="C0C0C0"/>
            <w:vAlign w:val="center"/>
          </w:tcPr>
          <w:p w14:paraId="5F6FA867" w14:textId="41F2136E" w:rsidR="00CB4444" w:rsidRPr="00F25F13" w:rsidRDefault="00CB4444" w:rsidP="00CB4444">
            <w:pPr>
              <w:spacing w:after="0" w:line="259" w:lineRule="auto"/>
              <w:ind w:left="9" w:right="0" w:firstLine="0"/>
              <w:rPr>
                <w:sz w:val="22"/>
              </w:rPr>
            </w:pPr>
            <w:r w:rsidRPr="00F25F13">
              <w:rPr>
                <w:b/>
                <w:color w:val="000000" w:themeColor="text1"/>
                <w:sz w:val="22"/>
              </w:rPr>
              <w:t>CUOTA PRE</w:t>
            </w:r>
          </w:p>
        </w:tc>
        <w:tc>
          <w:tcPr>
            <w:tcW w:w="1806" w:type="dxa"/>
            <w:gridSpan w:val="2"/>
            <w:tcBorders>
              <w:top w:val="single" w:sz="7" w:space="0" w:color="000000"/>
              <w:left w:val="single" w:sz="4" w:space="0" w:color="000000"/>
              <w:bottom w:val="single" w:sz="7" w:space="0" w:color="000000"/>
              <w:right w:val="single" w:sz="7" w:space="0" w:color="000000"/>
            </w:tcBorders>
            <w:shd w:val="clear" w:color="auto" w:fill="C0C0C0"/>
            <w:vAlign w:val="center"/>
          </w:tcPr>
          <w:p w14:paraId="5CBB0496" w14:textId="262CB2A1" w:rsidR="00CB4444" w:rsidRPr="00F25F13" w:rsidRDefault="00CB4444" w:rsidP="00CB4444">
            <w:pPr>
              <w:spacing w:after="0" w:line="259" w:lineRule="auto"/>
              <w:ind w:left="45" w:right="0" w:firstLine="0"/>
              <w:jc w:val="left"/>
              <w:rPr>
                <w:sz w:val="22"/>
              </w:rPr>
            </w:pPr>
            <w:r w:rsidRPr="00F25F13">
              <w:rPr>
                <w:b/>
                <w:sz w:val="22"/>
              </w:rPr>
              <w:t xml:space="preserve"> </w:t>
            </w:r>
            <w:r w:rsidRPr="00F25F13">
              <w:rPr>
                <w:b/>
                <w:color w:val="000000" w:themeColor="text1"/>
                <w:sz w:val="22"/>
              </w:rPr>
              <w:t xml:space="preserve"> ALQUILER TANQUE/RANGER</w:t>
            </w:r>
          </w:p>
        </w:tc>
        <w:tc>
          <w:tcPr>
            <w:tcW w:w="1711" w:type="dxa"/>
            <w:tcBorders>
              <w:top w:val="single" w:sz="7" w:space="0" w:color="000000"/>
              <w:left w:val="single" w:sz="4" w:space="0" w:color="000000"/>
              <w:bottom w:val="single" w:sz="7" w:space="0" w:color="000000"/>
              <w:right w:val="single" w:sz="4" w:space="0" w:color="000000"/>
            </w:tcBorders>
            <w:shd w:val="clear" w:color="auto" w:fill="C0C0C0"/>
            <w:vAlign w:val="center"/>
          </w:tcPr>
          <w:p w14:paraId="0DABDF56" w14:textId="581D8E48" w:rsidR="00CB4444" w:rsidRPr="00F25F13" w:rsidRDefault="00CB4444" w:rsidP="00CB4444">
            <w:pPr>
              <w:spacing w:after="15" w:line="259" w:lineRule="auto"/>
              <w:ind w:right="0"/>
              <w:jc w:val="center"/>
              <w:rPr>
                <w:b/>
                <w:color w:val="000000" w:themeColor="text1"/>
                <w:sz w:val="22"/>
              </w:rPr>
            </w:pPr>
            <w:r w:rsidRPr="00F25F13">
              <w:rPr>
                <w:b/>
                <w:color w:val="000000" w:themeColor="text1"/>
                <w:sz w:val="22"/>
              </w:rPr>
              <w:t>CUOTA CRIOGÉNICA</w:t>
            </w:r>
          </w:p>
        </w:tc>
      </w:tr>
      <w:tr w:rsidR="00CB4444" w:rsidRPr="00F25F13" w14:paraId="06C35B3E" w14:textId="77777777" w:rsidTr="00CB4444">
        <w:trPr>
          <w:trHeight w:val="272"/>
        </w:trPr>
        <w:tc>
          <w:tcPr>
            <w:tcW w:w="0" w:type="auto"/>
            <w:vMerge/>
            <w:tcBorders>
              <w:top w:val="nil"/>
              <w:left w:val="single" w:sz="7" w:space="0" w:color="000000"/>
              <w:bottom w:val="nil"/>
              <w:right w:val="single" w:sz="7" w:space="0" w:color="000000"/>
            </w:tcBorders>
          </w:tcPr>
          <w:p w14:paraId="5D9DBB82" w14:textId="77777777" w:rsidR="00CB4444" w:rsidRPr="00F25F13" w:rsidRDefault="00CB4444" w:rsidP="00CB4444">
            <w:pPr>
              <w:spacing w:after="160" w:line="259" w:lineRule="auto"/>
              <w:ind w:left="0" w:right="0" w:firstLine="0"/>
              <w:jc w:val="left"/>
              <w:rPr>
                <w:sz w:val="22"/>
              </w:rPr>
            </w:pPr>
          </w:p>
        </w:tc>
        <w:tc>
          <w:tcPr>
            <w:tcW w:w="1116" w:type="dxa"/>
            <w:tcBorders>
              <w:top w:val="single" w:sz="7" w:space="0" w:color="000000"/>
              <w:left w:val="single" w:sz="7" w:space="0" w:color="000000"/>
              <w:bottom w:val="single" w:sz="7" w:space="0" w:color="000000"/>
              <w:right w:val="single" w:sz="7" w:space="0" w:color="000000"/>
            </w:tcBorders>
          </w:tcPr>
          <w:p w14:paraId="072F5561" w14:textId="77777777" w:rsidR="00CB4444" w:rsidRPr="00F25F13" w:rsidRDefault="00CB4444" w:rsidP="00CB4444">
            <w:pPr>
              <w:spacing w:after="0" w:line="259" w:lineRule="auto"/>
              <w:ind w:left="0" w:right="0" w:firstLine="0"/>
              <w:jc w:val="left"/>
              <w:rPr>
                <w:sz w:val="22"/>
              </w:rPr>
            </w:pPr>
            <w:r w:rsidRPr="00F25F13">
              <w:rPr>
                <w:sz w:val="22"/>
              </w:rPr>
              <w:t>Nitrógeno Líquido</w:t>
            </w:r>
          </w:p>
        </w:tc>
        <w:tc>
          <w:tcPr>
            <w:tcW w:w="1118" w:type="dxa"/>
            <w:tcBorders>
              <w:top w:val="single" w:sz="7" w:space="0" w:color="000000"/>
              <w:left w:val="single" w:sz="7" w:space="0" w:color="000000"/>
              <w:bottom w:val="single" w:sz="7" w:space="0" w:color="000000"/>
              <w:right w:val="single" w:sz="7" w:space="0" w:color="000000"/>
            </w:tcBorders>
          </w:tcPr>
          <w:p w14:paraId="3DEB13F9" w14:textId="77777777" w:rsidR="00CB4444" w:rsidRPr="00F25F13" w:rsidRDefault="00CB4444" w:rsidP="00CB4444">
            <w:pPr>
              <w:spacing w:after="0" w:line="259" w:lineRule="auto"/>
              <w:ind w:left="0" w:right="0" w:firstLine="0"/>
              <w:jc w:val="center"/>
              <w:rPr>
                <w:sz w:val="22"/>
              </w:rPr>
            </w:pPr>
          </w:p>
        </w:tc>
        <w:tc>
          <w:tcPr>
            <w:tcW w:w="975" w:type="dxa"/>
            <w:tcBorders>
              <w:top w:val="single" w:sz="7" w:space="0" w:color="000000"/>
              <w:left w:val="single" w:sz="7" w:space="0" w:color="000000"/>
              <w:bottom w:val="single" w:sz="7" w:space="0" w:color="000000"/>
              <w:right w:val="single" w:sz="7" w:space="0" w:color="000000"/>
            </w:tcBorders>
          </w:tcPr>
          <w:p w14:paraId="7E6A17F6" w14:textId="77777777" w:rsidR="00CB4444" w:rsidRPr="00F25F13" w:rsidRDefault="00CB4444" w:rsidP="00CB4444">
            <w:pPr>
              <w:spacing w:after="0" w:line="259" w:lineRule="auto"/>
              <w:ind w:left="7" w:right="0" w:firstLine="0"/>
              <w:jc w:val="center"/>
              <w:rPr>
                <w:sz w:val="22"/>
              </w:rPr>
            </w:pPr>
          </w:p>
        </w:tc>
        <w:tc>
          <w:tcPr>
            <w:tcW w:w="1146" w:type="dxa"/>
            <w:tcBorders>
              <w:top w:val="single" w:sz="7" w:space="0" w:color="000000"/>
              <w:left w:val="single" w:sz="7" w:space="0" w:color="000000"/>
              <w:bottom w:val="single" w:sz="7" w:space="0" w:color="000000"/>
              <w:right w:val="single" w:sz="7" w:space="0" w:color="000000"/>
            </w:tcBorders>
          </w:tcPr>
          <w:p w14:paraId="472636C5" w14:textId="77777777" w:rsidR="00CB4444" w:rsidRPr="00F25F13" w:rsidRDefault="00CB4444" w:rsidP="00CB4444">
            <w:pPr>
              <w:spacing w:after="0" w:line="259" w:lineRule="auto"/>
              <w:ind w:left="12" w:right="0" w:firstLine="0"/>
              <w:jc w:val="center"/>
              <w:rPr>
                <w:sz w:val="22"/>
              </w:rPr>
            </w:pPr>
          </w:p>
        </w:tc>
        <w:tc>
          <w:tcPr>
            <w:tcW w:w="1806" w:type="dxa"/>
            <w:gridSpan w:val="2"/>
            <w:tcBorders>
              <w:top w:val="single" w:sz="7" w:space="0" w:color="000000"/>
              <w:left w:val="single" w:sz="7" w:space="0" w:color="000000"/>
              <w:bottom w:val="single" w:sz="7" w:space="0" w:color="000000"/>
              <w:right w:val="single" w:sz="7" w:space="0" w:color="000000"/>
            </w:tcBorders>
          </w:tcPr>
          <w:p w14:paraId="20100DE4" w14:textId="77777777" w:rsidR="00CB4444" w:rsidRPr="00F25F13" w:rsidRDefault="00CB4444" w:rsidP="00CB4444">
            <w:pPr>
              <w:spacing w:after="0" w:line="259" w:lineRule="auto"/>
              <w:ind w:right="0" w:firstLine="0"/>
              <w:jc w:val="center"/>
              <w:rPr>
                <w:sz w:val="22"/>
              </w:rPr>
            </w:pPr>
          </w:p>
        </w:tc>
        <w:tc>
          <w:tcPr>
            <w:tcW w:w="1711" w:type="dxa"/>
            <w:tcBorders>
              <w:top w:val="single" w:sz="7" w:space="0" w:color="000000"/>
              <w:left w:val="single" w:sz="7" w:space="0" w:color="000000"/>
              <w:bottom w:val="single" w:sz="7" w:space="0" w:color="000000"/>
              <w:right w:val="single" w:sz="7" w:space="0" w:color="000000"/>
            </w:tcBorders>
          </w:tcPr>
          <w:p w14:paraId="22F1B401" w14:textId="77777777" w:rsidR="00CB4444" w:rsidRPr="00F25F13" w:rsidRDefault="00CB4444" w:rsidP="00CB4444">
            <w:pPr>
              <w:spacing w:after="0" w:line="259" w:lineRule="auto"/>
              <w:ind w:right="0" w:firstLine="0"/>
              <w:jc w:val="center"/>
              <w:rPr>
                <w:color w:val="auto"/>
                <w:sz w:val="22"/>
              </w:rPr>
            </w:pPr>
          </w:p>
        </w:tc>
      </w:tr>
      <w:tr w:rsidR="00CB4444" w:rsidRPr="00F25F13" w14:paraId="18E40424" w14:textId="77777777" w:rsidTr="00CB4444">
        <w:trPr>
          <w:gridAfter w:val="1"/>
          <w:wAfter w:w="1711" w:type="dxa"/>
          <w:trHeight w:val="272"/>
        </w:trPr>
        <w:tc>
          <w:tcPr>
            <w:tcW w:w="0" w:type="auto"/>
            <w:vMerge/>
            <w:tcBorders>
              <w:top w:val="nil"/>
              <w:left w:val="single" w:sz="7" w:space="0" w:color="000000"/>
              <w:bottom w:val="nil"/>
              <w:right w:val="single" w:sz="7" w:space="0" w:color="000000"/>
            </w:tcBorders>
          </w:tcPr>
          <w:p w14:paraId="0F901DC9" w14:textId="77777777" w:rsidR="00CB4444" w:rsidRPr="00F25F13" w:rsidRDefault="00CB4444" w:rsidP="00CB4444">
            <w:pPr>
              <w:spacing w:after="160" w:line="259" w:lineRule="auto"/>
              <w:ind w:left="0" w:right="0" w:firstLine="0"/>
              <w:jc w:val="left"/>
              <w:rPr>
                <w:sz w:val="22"/>
              </w:rPr>
            </w:pPr>
          </w:p>
        </w:tc>
        <w:tc>
          <w:tcPr>
            <w:tcW w:w="1116" w:type="dxa"/>
            <w:tcBorders>
              <w:top w:val="single" w:sz="7" w:space="0" w:color="000000"/>
              <w:left w:val="single" w:sz="7" w:space="0" w:color="000000"/>
              <w:bottom w:val="single" w:sz="7" w:space="0" w:color="000000"/>
              <w:right w:val="single" w:sz="7" w:space="0" w:color="000000"/>
            </w:tcBorders>
          </w:tcPr>
          <w:p w14:paraId="26D36DB4" w14:textId="77777777" w:rsidR="00CB4444" w:rsidRPr="00F25F13" w:rsidRDefault="00CB4444" w:rsidP="00CB4444">
            <w:pPr>
              <w:spacing w:after="0" w:line="259" w:lineRule="auto"/>
              <w:ind w:right="0"/>
              <w:jc w:val="left"/>
              <w:rPr>
                <w:sz w:val="22"/>
              </w:rPr>
            </w:pPr>
            <w:r w:rsidRPr="00F25F13">
              <w:rPr>
                <w:sz w:val="22"/>
              </w:rPr>
              <w:t>Helio Líquido</w:t>
            </w:r>
          </w:p>
        </w:tc>
        <w:tc>
          <w:tcPr>
            <w:tcW w:w="1118" w:type="dxa"/>
            <w:tcBorders>
              <w:top w:val="single" w:sz="7" w:space="0" w:color="000000"/>
              <w:left w:val="single" w:sz="7" w:space="0" w:color="000000"/>
              <w:bottom w:val="single" w:sz="7" w:space="0" w:color="000000"/>
              <w:right w:val="single" w:sz="7" w:space="0" w:color="000000"/>
            </w:tcBorders>
          </w:tcPr>
          <w:p w14:paraId="18246963" w14:textId="77777777" w:rsidR="00CB4444" w:rsidRPr="00F25F13" w:rsidRDefault="00CB4444" w:rsidP="00CB4444">
            <w:pPr>
              <w:spacing w:after="0" w:line="259" w:lineRule="auto"/>
              <w:ind w:left="0" w:right="0" w:firstLine="0"/>
              <w:jc w:val="center"/>
              <w:rPr>
                <w:sz w:val="22"/>
              </w:rPr>
            </w:pPr>
          </w:p>
        </w:tc>
        <w:tc>
          <w:tcPr>
            <w:tcW w:w="975" w:type="dxa"/>
            <w:tcBorders>
              <w:top w:val="single" w:sz="7" w:space="0" w:color="000000"/>
              <w:left w:val="single" w:sz="7" w:space="0" w:color="000000"/>
              <w:bottom w:val="single" w:sz="7" w:space="0" w:color="000000"/>
              <w:right w:val="single" w:sz="7" w:space="0" w:color="000000"/>
            </w:tcBorders>
          </w:tcPr>
          <w:p w14:paraId="47EBAA05" w14:textId="77777777" w:rsidR="00CB4444" w:rsidRPr="00F25F13" w:rsidRDefault="00CB4444" w:rsidP="00CB4444">
            <w:pPr>
              <w:spacing w:after="0" w:line="259" w:lineRule="auto"/>
              <w:ind w:left="7" w:right="0" w:firstLine="0"/>
              <w:jc w:val="center"/>
              <w:rPr>
                <w:sz w:val="22"/>
              </w:rPr>
            </w:pPr>
          </w:p>
        </w:tc>
        <w:tc>
          <w:tcPr>
            <w:tcW w:w="1146" w:type="dxa"/>
            <w:tcBorders>
              <w:top w:val="single" w:sz="7" w:space="0" w:color="000000"/>
              <w:left w:val="single" w:sz="7" w:space="0" w:color="000000"/>
              <w:bottom w:val="single" w:sz="7" w:space="0" w:color="000000"/>
              <w:right w:val="single" w:sz="7" w:space="0" w:color="000000"/>
            </w:tcBorders>
          </w:tcPr>
          <w:p w14:paraId="36E65E5B" w14:textId="77777777" w:rsidR="00CB4444" w:rsidRPr="00F25F13" w:rsidRDefault="00CB4444" w:rsidP="00CB4444">
            <w:pPr>
              <w:spacing w:after="0" w:line="259" w:lineRule="auto"/>
              <w:ind w:left="12" w:right="0" w:firstLine="0"/>
              <w:jc w:val="center"/>
              <w:rPr>
                <w:sz w:val="22"/>
              </w:rPr>
            </w:pPr>
          </w:p>
        </w:tc>
        <w:tc>
          <w:tcPr>
            <w:tcW w:w="1806" w:type="dxa"/>
            <w:gridSpan w:val="2"/>
            <w:tcBorders>
              <w:top w:val="single" w:sz="7" w:space="0" w:color="000000"/>
              <w:left w:val="single" w:sz="7" w:space="0" w:color="000000"/>
              <w:bottom w:val="single" w:sz="7" w:space="0" w:color="000000"/>
              <w:right w:val="single" w:sz="7" w:space="0" w:color="000000"/>
            </w:tcBorders>
          </w:tcPr>
          <w:p w14:paraId="3EBE890C" w14:textId="77777777" w:rsidR="00CB4444" w:rsidRPr="00F25F13" w:rsidRDefault="00CB4444" w:rsidP="00CB4444">
            <w:pPr>
              <w:spacing w:after="0" w:line="259" w:lineRule="auto"/>
              <w:ind w:right="0" w:firstLine="0"/>
              <w:jc w:val="center"/>
              <w:rPr>
                <w:sz w:val="22"/>
              </w:rPr>
            </w:pPr>
          </w:p>
        </w:tc>
      </w:tr>
      <w:tr w:rsidR="00CB4444" w:rsidRPr="00F25F13" w14:paraId="5D4B5469" w14:textId="77777777" w:rsidTr="00CB4444">
        <w:trPr>
          <w:gridAfter w:val="2"/>
          <w:wAfter w:w="2249" w:type="dxa"/>
          <w:trHeight w:val="492"/>
        </w:trPr>
        <w:tc>
          <w:tcPr>
            <w:tcW w:w="0" w:type="auto"/>
            <w:vMerge/>
            <w:tcBorders>
              <w:top w:val="nil"/>
              <w:left w:val="single" w:sz="7" w:space="0" w:color="000000"/>
              <w:bottom w:val="single" w:sz="7" w:space="0" w:color="000000"/>
              <w:right w:val="single" w:sz="7" w:space="0" w:color="000000"/>
            </w:tcBorders>
          </w:tcPr>
          <w:p w14:paraId="7E7F982A" w14:textId="77777777" w:rsidR="00CB4444" w:rsidRPr="00F25F13" w:rsidRDefault="00CB4444" w:rsidP="00CB4444">
            <w:pPr>
              <w:spacing w:after="160" w:line="259" w:lineRule="auto"/>
              <w:ind w:left="0" w:right="0" w:firstLine="0"/>
              <w:jc w:val="left"/>
              <w:rPr>
                <w:sz w:val="22"/>
              </w:rPr>
            </w:pPr>
          </w:p>
        </w:tc>
        <w:tc>
          <w:tcPr>
            <w:tcW w:w="2234" w:type="dxa"/>
            <w:gridSpan w:val="2"/>
            <w:tcBorders>
              <w:top w:val="single" w:sz="7" w:space="0" w:color="000000"/>
              <w:left w:val="single" w:sz="7" w:space="0" w:color="000000"/>
              <w:bottom w:val="single" w:sz="7" w:space="0" w:color="000000"/>
              <w:right w:val="single" w:sz="4" w:space="0" w:color="000000"/>
            </w:tcBorders>
          </w:tcPr>
          <w:p w14:paraId="7FFD8135" w14:textId="77777777" w:rsidR="00CB4444" w:rsidRPr="00F25F13" w:rsidRDefault="00CB4444" w:rsidP="00CB4444">
            <w:pPr>
              <w:spacing w:after="15" w:line="259" w:lineRule="auto"/>
              <w:ind w:left="4" w:right="0" w:firstLine="0"/>
              <w:jc w:val="left"/>
              <w:rPr>
                <w:sz w:val="22"/>
              </w:rPr>
            </w:pPr>
            <w:r w:rsidRPr="00F25F13">
              <w:rPr>
                <w:sz w:val="22"/>
              </w:rPr>
              <w:t xml:space="preserve">Revisión seguridad de instalaciones (en </w:t>
            </w:r>
          </w:p>
          <w:p w14:paraId="3B52DB7F" w14:textId="77777777" w:rsidR="00CB4444" w:rsidRPr="00F25F13" w:rsidRDefault="00CB4444" w:rsidP="00CB4444">
            <w:pPr>
              <w:spacing w:after="0" w:line="259" w:lineRule="auto"/>
              <w:ind w:left="4" w:right="0" w:firstLine="0"/>
              <w:jc w:val="left"/>
              <w:rPr>
                <w:sz w:val="22"/>
              </w:rPr>
            </w:pPr>
            <w:r w:rsidRPr="00F25F13">
              <w:rPr>
                <w:sz w:val="22"/>
              </w:rPr>
              <w:t xml:space="preserve">€/revisión) </w:t>
            </w:r>
          </w:p>
        </w:tc>
        <w:tc>
          <w:tcPr>
            <w:tcW w:w="975" w:type="dxa"/>
            <w:tcBorders>
              <w:top w:val="single" w:sz="7" w:space="0" w:color="000000"/>
              <w:left w:val="single" w:sz="4" w:space="0" w:color="000000"/>
              <w:bottom w:val="single" w:sz="7" w:space="0" w:color="000000"/>
              <w:right w:val="single" w:sz="7" w:space="0" w:color="000000"/>
            </w:tcBorders>
            <w:vAlign w:val="bottom"/>
          </w:tcPr>
          <w:p w14:paraId="74BB59BF" w14:textId="77777777" w:rsidR="00CB4444" w:rsidRPr="00F25F13" w:rsidRDefault="00CB4444" w:rsidP="00CB4444">
            <w:pPr>
              <w:spacing w:after="0" w:line="259" w:lineRule="auto"/>
              <w:ind w:left="0" w:right="0" w:firstLine="0"/>
              <w:jc w:val="left"/>
              <w:rPr>
                <w:sz w:val="22"/>
              </w:rPr>
            </w:pPr>
            <w:r w:rsidRPr="00F25F13">
              <w:rPr>
                <w:sz w:val="22"/>
              </w:rPr>
              <w:t xml:space="preserve">  </w:t>
            </w:r>
          </w:p>
        </w:tc>
        <w:tc>
          <w:tcPr>
            <w:tcW w:w="2414" w:type="dxa"/>
            <w:gridSpan w:val="2"/>
            <w:tcBorders>
              <w:top w:val="nil"/>
              <w:left w:val="single" w:sz="7" w:space="0" w:color="000000"/>
              <w:bottom w:val="nil"/>
              <w:right w:val="nil"/>
            </w:tcBorders>
          </w:tcPr>
          <w:p w14:paraId="65BEA1A0" w14:textId="77777777" w:rsidR="00CB4444" w:rsidRPr="00F25F13" w:rsidRDefault="00CB4444" w:rsidP="00CB4444">
            <w:pPr>
              <w:spacing w:after="160" w:line="259" w:lineRule="auto"/>
              <w:ind w:left="0" w:right="0" w:firstLine="0"/>
              <w:jc w:val="left"/>
              <w:rPr>
                <w:color w:val="auto"/>
                <w:sz w:val="22"/>
              </w:rPr>
            </w:pPr>
          </w:p>
        </w:tc>
      </w:tr>
    </w:tbl>
    <w:p w14:paraId="14A0C5D0" w14:textId="33F03A5C" w:rsidR="00F04637" w:rsidRPr="00F25F13" w:rsidRDefault="00F04637" w:rsidP="00A70391">
      <w:pPr>
        <w:rPr>
          <w:sz w:val="22"/>
        </w:rPr>
      </w:pPr>
      <w:bookmarkStart w:id="0" w:name="_GoBack"/>
      <w:bookmarkEnd w:id="0"/>
    </w:p>
    <w:sectPr w:rsidR="00F04637" w:rsidRPr="00F25F13" w:rsidSect="00986386">
      <w:footerReference w:type="default" r:id="rId9"/>
      <w:pgSz w:w="11906" w:h="16838"/>
      <w:pgMar w:top="1417" w:right="1701" w:bottom="1276"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B87D0B" w15:done="0"/>
  <w15:commentEx w15:paraId="6D7953B1" w15:done="0"/>
  <w15:commentEx w15:paraId="0A0FB7B1" w15:done="0"/>
  <w15:commentEx w15:paraId="5DB6017F" w15:done="0"/>
  <w15:commentEx w15:paraId="4EF2C49E" w15:paraIdParent="5DB6017F" w15:done="0"/>
  <w15:commentEx w15:paraId="2A13689C" w15:done="0"/>
  <w15:commentEx w15:paraId="18B9B121" w15:done="0"/>
  <w15:commentEx w15:paraId="6788F771" w15:paraIdParent="18B9B121" w15:done="0"/>
  <w15:commentEx w15:paraId="61CA3B02" w15:done="0"/>
  <w15:commentEx w15:paraId="3F940C50" w15:done="0"/>
  <w15:commentEx w15:paraId="5A1E4D23" w15:done="0"/>
  <w15:commentEx w15:paraId="4C862FBA" w15:done="0"/>
  <w15:commentEx w15:paraId="4013DB79" w15:done="0"/>
  <w15:commentEx w15:paraId="37B5A1C4" w15:done="0"/>
  <w15:commentEx w15:paraId="258C1A3A" w15:paraIdParent="37B5A1C4" w15:done="0"/>
  <w15:commentEx w15:paraId="7843EB64" w15:done="0"/>
  <w15:commentEx w15:paraId="60AA42CD" w15:paraIdParent="7843EB64" w15:done="0"/>
  <w15:commentEx w15:paraId="6ACBE4EC" w15:done="0"/>
  <w15:commentEx w15:paraId="00F4354D" w15:done="0"/>
  <w15:commentEx w15:paraId="7A04B179" w15:done="0"/>
  <w15:commentEx w15:paraId="570D86CF" w15:done="0"/>
  <w15:commentEx w15:paraId="385D6307" w15:done="0"/>
  <w15:commentEx w15:paraId="7EDF2CB6" w15:done="0"/>
  <w15:commentEx w15:paraId="258D4B6E" w15:paraIdParent="7EDF2CB6" w15:done="0"/>
  <w15:commentEx w15:paraId="77B59368" w15:done="0"/>
  <w15:commentEx w15:paraId="5790C627" w15:done="0"/>
  <w15:commentEx w15:paraId="4BEB43AC" w15:paraIdParent="5790C627" w15:done="0"/>
  <w15:commentEx w15:paraId="55B87266" w15:done="0"/>
  <w15:commentEx w15:paraId="55E157E0" w15:done="0"/>
  <w15:commentEx w15:paraId="632A9C3A" w15:done="0"/>
  <w15:commentEx w15:paraId="7817522D" w15:paraIdParent="632A9C3A" w15:done="0"/>
  <w15:commentEx w15:paraId="06025E51" w15:done="0"/>
  <w15:commentEx w15:paraId="0F96355E" w15:done="0"/>
  <w15:commentEx w15:paraId="50EFF8D8" w15:paraIdParent="0F9635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95731" w14:textId="77777777" w:rsidR="000242DB" w:rsidRDefault="000242DB" w:rsidP="0058133F">
      <w:pPr>
        <w:spacing w:after="0" w:line="240" w:lineRule="auto"/>
      </w:pPr>
      <w:r>
        <w:separator/>
      </w:r>
    </w:p>
  </w:endnote>
  <w:endnote w:type="continuationSeparator" w:id="0">
    <w:p w14:paraId="06C71FE3" w14:textId="77777777" w:rsidR="000242DB" w:rsidRDefault="000242DB" w:rsidP="0058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008173"/>
      <w:docPartObj>
        <w:docPartGallery w:val="Page Numbers (Bottom of Page)"/>
        <w:docPartUnique/>
      </w:docPartObj>
    </w:sdtPr>
    <w:sdtContent>
      <w:p w14:paraId="73B8815E" w14:textId="6618B442" w:rsidR="00F25F13" w:rsidRDefault="00F25F13">
        <w:pPr>
          <w:pStyle w:val="Piedepgina"/>
          <w:jc w:val="right"/>
        </w:pPr>
        <w:r>
          <w:fldChar w:fldCharType="begin"/>
        </w:r>
        <w:r>
          <w:instrText>PAGE   \* MERGEFORMAT</w:instrText>
        </w:r>
        <w:r>
          <w:fldChar w:fldCharType="separate"/>
        </w:r>
        <w:r w:rsidR="00FB665E">
          <w:rPr>
            <w:noProof/>
          </w:rPr>
          <w:t>14</w:t>
        </w:r>
        <w:r>
          <w:fldChar w:fldCharType="end"/>
        </w:r>
      </w:p>
    </w:sdtContent>
  </w:sdt>
  <w:p w14:paraId="6D251CB9" w14:textId="77777777" w:rsidR="00F25F13" w:rsidRDefault="00F25F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0DCDF" w14:textId="77777777" w:rsidR="000242DB" w:rsidRDefault="000242DB" w:rsidP="0058133F">
      <w:pPr>
        <w:spacing w:after="0" w:line="240" w:lineRule="auto"/>
      </w:pPr>
      <w:r>
        <w:separator/>
      </w:r>
    </w:p>
  </w:footnote>
  <w:footnote w:type="continuationSeparator" w:id="0">
    <w:p w14:paraId="51DB8408" w14:textId="77777777" w:rsidR="000242DB" w:rsidRDefault="000242DB" w:rsidP="005813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900E3"/>
    <w:multiLevelType w:val="multilevel"/>
    <w:tmpl w:val="5938569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82E2932"/>
    <w:multiLevelType w:val="hybridMultilevel"/>
    <w:tmpl w:val="5F8287F4"/>
    <w:lvl w:ilvl="0" w:tplc="0DE43CE8">
      <w:start w:val="1"/>
      <w:numFmt w:val="bullet"/>
      <w:lvlText w:val="-"/>
      <w:lvlJc w:val="left"/>
      <w:pPr>
        <w:ind w:left="6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A903FC2">
      <w:start w:val="1"/>
      <w:numFmt w:val="bullet"/>
      <w:lvlText w:val="o"/>
      <w:lvlJc w:val="left"/>
      <w:pPr>
        <w:ind w:left="14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02C0166">
      <w:start w:val="1"/>
      <w:numFmt w:val="bullet"/>
      <w:lvlText w:val="▪"/>
      <w:lvlJc w:val="left"/>
      <w:pPr>
        <w:ind w:left="21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302A2A6">
      <w:start w:val="1"/>
      <w:numFmt w:val="bullet"/>
      <w:lvlText w:val="•"/>
      <w:lvlJc w:val="left"/>
      <w:pPr>
        <w:ind w:left="29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02A01CA">
      <w:start w:val="1"/>
      <w:numFmt w:val="bullet"/>
      <w:lvlText w:val="o"/>
      <w:lvlJc w:val="left"/>
      <w:pPr>
        <w:ind w:left="36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B00EF68">
      <w:start w:val="1"/>
      <w:numFmt w:val="bullet"/>
      <w:lvlText w:val="▪"/>
      <w:lvlJc w:val="left"/>
      <w:pPr>
        <w:ind w:left="435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2E28D82">
      <w:start w:val="1"/>
      <w:numFmt w:val="bullet"/>
      <w:lvlText w:val="•"/>
      <w:lvlJc w:val="left"/>
      <w:pPr>
        <w:ind w:left="50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9889852">
      <w:start w:val="1"/>
      <w:numFmt w:val="bullet"/>
      <w:lvlText w:val="o"/>
      <w:lvlJc w:val="left"/>
      <w:pPr>
        <w:ind w:left="57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0936CB7E">
      <w:start w:val="1"/>
      <w:numFmt w:val="bullet"/>
      <w:lvlText w:val="▪"/>
      <w:lvlJc w:val="left"/>
      <w:pPr>
        <w:ind w:left="65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nsid w:val="2A3D149D"/>
    <w:multiLevelType w:val="hybridMultilevel"/>
    <w:tmpl w:val="073E5982"/>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3">
    <w:nsid w:val="2C0B6E23"/>
    <w:multiLevelType w:val="hybridMultilevel"/>
    <w:tmpl w:val="ED00B1D4"/>
    <w:lvl w:ilvl="0" w:tplc="98822E84">
      <w:start w:val="1"/>
      <w:numFmt w:val="bullet"/>
      <w:lvlText w:val="-"/>
      <w:lvlJc w:val="left"/>
      <w:pPr>
        <w:ind w:left="3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F5C9060">
      <w:start w:val="1"/>
      <w:numFmt w:val="bullet"/>
      <w:lvlText w:val="o"/>
      <w:lvlJc w:val="left"/>
      <w:pPr>
        <w:ind w:left="10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4249DDE">
      <w:start w:val="1"/>
      <w:numFmt w:val="bullet"/>
      <w:lvlText w:val="▪"/>
      <w:lvlJc w:val="left"/>
      <w:pPr>
        <w:ind w:left="18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36E0260">
      <w:start w:val="1"/>
      <w:numFmt w:val="bullet"/>
      <w:lvlText w:val="•"/>
      <w:lvlJc w:val="left"/>
      <w:pPr>
        <w:ind w:left="25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696D738">
      <w:start w:val="1"/>
      <w:numFmt w:val="bullet"/>
      <w:lvlText w:val="o"/>
      <w:lvlJc w:val="left"/>
      <w:pPr>
        <w:ind w:left="32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9E6B3AA">
      <w:start w:val="1"/>
      <w:numFmt w:val="bullet"/>
      <w:lvlText w:val="▪"/>
      <w:lvlJc w:val="left"/>
      <w:pPr>
        <w:ind w:left="39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F4A4E29A">
      <w:start w:val="1"/>
      <w:numFmt w:val="bullet"/>
      <w:lvlText w:val="•"/>
      <w:lvlJc w:val="left"/>
      <w:pPr>
        <w:ind w:left="46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F0431BA">
      <w:start w:val="1"/>
      <w:numFmt w:val="bullet"/>
      <w:lvlText w:val="o"/>
      <w:lvlJc w:val="left"/>
      <w:pPr>
        <w:ind w:left="54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6C6D5B0">
      <w:start w:val="1"/>
      <w:numFmt w:val="bullet"/>
      <w:lvlText w:val="▪"/>
      <w:lvlJc w:val="left"/>
      <w:pPr>
        <w:ind w:left="61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4">
    <w:nsid w:val="2F307E1F"/>
    <w:multiLevelType w:val="hybridMultilevel"/>
    <w:tmpl w:val="880E1D4A"/>
    <w:lvl w:ilvl="0" w:tplc="0AFE2C78">
      <w:start w:val="1"/>
      <w:numFmt w:val="upperLetter"/>
      <w:lvlText w:val="%1)"/>
      <w:lvlJc w:val="left"/>
      <w:pPr>
        <w:ind w:left="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D82A9C">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6E7D4A">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206256">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B094D2">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500C2C">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D2735C">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40A054">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603822">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31682DEE"/>
    <w:multiLevelType w:val="multilevel"/>
    <w:tmpl w:val="A6D00884"/>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8280C77"/>
    <w:multiLevelType w:val="hybridMultilevel"/>
    <w:tmpl w:val="D8F00E00"/>
    <w:lvl w:ilvl="0" w:tplc="59FA5160">
      <w:start w:val="1"/>
      <w:numFmt w:val="bullet"/>
      <w:lvlText w:val="-"/>
      <w:lvlJc w:val="left"/>
      <w:pPr>
        <w:ind w:left="3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2A23FB2">
      <w:start w:val="1"/>
      <w:numFmt w:val="bullet"/>
      <w:lvlText w:val="o"/>
      <w:lvlJc w:val="left"/>
      <w:pPr>
        <w:ind w:left="1052"/>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2" w:tplc="0A3013C0">
      <w:start w:val="1"/>
      <w:numFmt w:val="bullet"/>
      <w:lvlText w:val="▪"/>
      <w:lvlJc w:val="left"/>
      <w:pPr>
        <w:ind w:left="179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3" w:tplc="FEEEBE7A">
      <w:start w:val="1"/>
      <w:numFmt w:val="bullet"/>
      <w:lvlText w:val="•"/>
      <w:lvlJc w:val="left"/>
      <w:pPr>
        <w:ind w:left="251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4" w:tplc="CEB232A4">
      <w:start w:val="1"/>
      <w:numFmt w:val="bullet"/>
      <w:lvlText w:val="o"/>
      <w:lvlJc w:val="left"/>
      <w:pPr>
        <w:ind w:left="323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5" w:tplc="0D48E9F6">
      <w:start w:val="1"/>
      <w:numFmt w:val="bullet"/>
      <w:lvlText w:val="▪"/>
      <w:lvlJc w:val="left"/>
      <w:pPr>
        <w:ind w:left="395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6" w:tplc="39641FA6">
      <w:start w:val="1"/>
      <w:numFmt w:val="bullet"/>
      <w:lvlText w:val="•"/>
      <w:lvlJc w:val="left"/>
      <w:pPr>
        <w:ind w:left="467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7" w:tplc="A41A0952">
      <w:start w:val="1"/>
      <w:numFmt w:val="bullet"/>
      <w:lvlText w:val="o"/>
      <w:lvlJc w:val="left"/>
      <w:pPr>
        <w:ind w:left="539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lvl w:ilvl="8" w:tplc="E97CECFE">
      <w:start w:val="1"/>
      <w:numFmt w:val="bullet"/>
      <w:lvlText w:val="▪"/>
      <w:lvlJc w:val="left"/>
      <w:pPr>
        <w:ind w:left="6118"/>
      </w:pPr>
      <w:rPr>
        <w:rFonts w:ascii="Courier New" w:eastAsia="Courier New" w:hAnsi="Courier New" w:cs="Courier New"/>
        <w:b w:val="0"/>
        <w:i w:val="0"/>
        <w:strike w:val="0"/>
        <w:dstrike w:val="0"/>
        <w:color w:val="000000"/>
        <w:sz w:val="21"/>
        <w:szCs w:val="21"/>
        <w:u w:val="none" w:color="000000"/>
        <w:bdr w:val="none" w:sz="0" w:space="0" w:color="auto"/>
        <w:shd w:val="clear" w:color="auto" w:fill="auto"/>
        <w:vertAlign w:val="baseline"/>
      </w:rPr>
    </w:lvl>
  </w:abstractNum>
  <w:abstractNum w:abstractNumId="7">
    <w:nsid w:val="3F33581A"/>
    <w:multiLevelType w:val="hybridMultilevel"/>
    <w:tmpl w:val="32FC39EE"/>
    <w:lvl w:ilvl="0" w:tplc="E29657DC">
      <w:start w:val="1"/>
      <w:numFmt w:val="bullet"/>
      <w:lvlText w:val="-"/>
      <w:lvlJc w:val="left"/>
      <w:pPr>
        <w:ind w:left="3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39A69AC">
      <w:start w:val="1"/>
      <w:numFmt w:val="bullet"/>
      <w:lvlText w:val="o"/>
      <w:lvlJc w:val="left"/>
      <w:pPr>
        <w:ind w:left="11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A2E0290">
      <w:start w:val="1"/>
      <w:numFmt w:val="bullet"/>
      <w:lvlText w:val="▪"/>
      <w:lvlJc w:val="left"/>
      <w:pPr>
        <w:ind w:left="18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C14ADEA2">
      <w:start w:val="1"/>
      <w:numFmt w:val="bullet"/>
      <w:lvlText w:val="•"/>
      <w:lvlJc w:val="left"/>
      <w:pPr>
        <w:ind w:left="25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564F520">
      <w:start w:val="1"/>
      <w:numFmt w:val="bullet"/>
      <w:lvlText w:val="o"/>
      <w:lvlJc w:val="left"/>
      <w:pPr>
        <w:ind w:left="33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6D4C7084">
      <w:start w:val="1"/>
      <w:numFmt w:val="bullet"/>
      <w:lvlText w:val="▪"/>
      <w:lvlJc w:val="left"/>
      <w:pPr>
        <w:ind w:left="40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7EE8752">
      <w:start w:val="1"/>
      <w:numFmt w:val="bullet"/>
      <w:lvlText w:val="•"/>
      <w:lvlJc w:val="left"/>
      <w:pPr>
        <w:ind w:left="47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B78F90C">
      <w:start w:val="1"/>
      <w:numFmt w:val="bullet"/>
      <w:lvlText w:val="o"/>
      <w:lvlJc w:val="left"/>
      <w:pPr>
        <w:ind w:left="54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8364784">
      <w:start w:val="1"/>
      <w:numFmt w:val="bullet"/>
      <w:lvlText w:val="▪"/>
      <w:lvlJc w:val="left"/>
      <w:pPr>
        <w:ind w:left="61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nsid w:val="404D1C9B"/>
    <w:multiLevelType w:val="hybridMultilevel"/>
    <w:tmpl w:val="478C5C04"/>
    <w:lvl w:ilvl="0" w:tplc="8326CCC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3A10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726E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2210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A0E3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4EF1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8A91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28BB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204B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54BF791B"/>
    <w:multiLevelType w:val="multilevel"/>
    <w:tmpl w:val="854882B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6BA7643"/>
    <w:multiLevelType w:val="multilevel"/>
    <w:tmpl w:val="8AEABA60"/>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86C7E37"/>
    <w:multiLevelType w:val="multilevel"/>
    <w:tmpl w:val="8E18B89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26B6DBD"/>
    <w:multiLevelType w:val="hybridMultilevel"/>
    <w:tmpl w:val="5596E480"/>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13">
    <w:nsid w:val="76735FCF"/>
    <w:multiLevelType w:val="hybridMultilevel"/>
    <w:tmpl w:val="AB30EDDC"/>
    <w:lvl w:ilvl="0" w:tplc="C6703FE8">
      <w:start w:val="1"/>
      <w:numFmt w:val="bullet"/>
      <w:lvlText w:val="-"/>
      <w:lvlJc w:val="left"/>
      <w:pPr>
        <w:ind w:left="334"/>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C2E2942">
      <w:start w:val="1"/>
      <w:numFmt w:val="bullet"/>
      <w:lvlText w:val="o"/>
      <w:lvlJc w:val="left"/>
      <w:pPr>
        <w:ind w:left="11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9D6329C">
      <w:start w:val="1"/>
      <w:numFmt w:val="bullet"/>
      <w:lvlText w:val="▪"/>
      <w:lvlJc w:val="left"/>
      <w:pPr>
        <w:ind w:left="18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F7CECE6">
      <w:start w:val="1"/>
      <w:numFmt w:val="bullet"/>
      <w:lvlText w:val="•"/>
      <w:lvlJc w:val="left"/>
      <w:pPr>
        <w:ind w:left="25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2407572">
      <w:start w:val="1"/>
      <w:numFmt w:val="bullet"/>
      <w:lvlText w:val="o"/>
      <w:lvlJc w:val="left"/>
      <w:pPr>
        <w:ind w:left="33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59ED642">
      <w:start w:val="1"/>
      <w:numFmt w:val="bullet"/>
      <w:lvlText w:val="▪"/>
      <w:lvlJc w:val="left"/>
      <w:pPr>
        <w:ind w:left="40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58A0854">
      <w:start w:val="1"/>
      <w:numFmt w:val="bullet"/>
      <w:lvlText w:val="•"/>
      <w:lvlJc w:val="left"/>
      <w:pPr>
        <w:ind w:left="47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BE82AAC">
      <w:start w:val="1"/>
      <w:numFmt w:val="bullet"/>
      <w:lvlText w:val="o"/>
      <w:lvlJc w:val="left"/>
      <w:pPr>
        <w:ind w:left="54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1A2EF56">
      <w:start w:val="1"/>
      <w:numFmt w:val="bullet"/>
      <w:lvlText w:val="▪"/>
      <w:lvlJc w:val="left"/>
      <w:pPr>
        <w:ind w:left="61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6"/>
  </w:num>
  <w:num w:numId="2">
    <w:abstractNumId w:val="4"/>
  </w:num>
  <w:num w:numId="3">
    <w:abstractNumId w:val="8"/>
  </w:num>
  <w:num w:numId="4">
    <w:abstractNumId w:val="3"/>
  </w:num>
  <w:num w:numId="5">
    <w:abstractNumId w:val="7"/>
  </w:num>
  <w:num w:numId="6">
    <w:abstractNumId w:val="13"/>
  </w:num>
  <w:num w:numId="7">
    <w:abstractNumId w:val="1"/>
  </w:num>
  <w:num w:numId="8">
    <w:abstractNumId w:val="0"/>
  </w:num>
  <w:num w:numId="9">
    <w:abstractNumId w:val="11"/>
  </w:num>
  <w:num w:numId="10">
    <w:abstractNumId w:val="9"/>
  </w:num>
  <w:num w:numId="11">
    <w:abstractNumId w:val="10"/>
  </w:num>
  <w:num w:numId="12">
    <w:abstractNumId w:val="5"/>
  </w:num>
  <w:num w:numId="13">
    <w:abstractNumId w:val="12"/>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CISCO GUERRA MARTÍNEZ">
    <w15:presenceInfo w15:providerId="Windows Live" w15:userId="fa2c361c1e00dcc7"/>
  </w15:person>
  <w15:person w15:author="Usuario de Windows">
    <w15:presenceInfo w15:providerId="None" w15:userId="Usuario de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391"/>
    <w:rsid w:val="00001FF6"/>
    <w:rsid w:val="00005379"/>
    <w:rsid w:val="00020A7F"/>
    <w:rsid w:val="000214E1"/>
    <w:rsid w:val="000242DB"/>
    <w:rsid w:val="00025098"/>
    <w:rsid w:val="00027587"/>
    <w:rsid w:val="00034A9C"/>
    <w:rsid w:val="00036CB6"/>
    <w:rsid w:val="00046707"/>
    <w:rsid w:val="00063AA1"/>
    <w:rsid w:val="00066662"/>
    <w:rsid w:val="00067FBE"/>
    <w:rsid w:val="0007331B"/>
    <w:rsid w:val="00074224"/>
    <w:rsid w:val="000A1523"/>
    <w:rsid w:val="000B7E30"/>
    <w:rsid w:val="000C01BA"/>
    <w:rsid w:val="000C0BC6"/>
    <w:rsid w:val="000C63B7"/>
    <w:rsid w:val="000C6A9D"/>
    <w:rsid w:val="000E4F58"/>
    <w:rsid w:val="0010542A"/>
    <w:rsid w:val="00107183"/>
    <w:rsid w:val="00107E1A"/>
    <w:rsid w:val="001110F6"/>
    <w:rsid w:val="0011189C"/>
    <w:rsid w:val="001133FF"/>
    <w:rsid w:val="00116317"/>
    <w:rsid w:val="0012094B"/>
    <w:rsid w:val="0012108D"/>
    <w:rsid w:val="001249C1"/>
    <w:rsid w:val="00126EC8"/>
    <w:rsid w:val="001271D0"/>
    <w:rsid w:val="0013335B"/>
    <w:rsid w:val="00133532"/>
    <w:rsid w:val="00135894"/>
    <w:rsid w:val="00144415"/>
    <w:rsid w:val="001625AE"/>
    <w:rsid w:val="00177014"/>
    <w:rsid w:val="0018601C"/>
    <w:rsid w:val="001979F5"/>
    <w:rsid w:val="001A402B"/>
    <w:rsid w:val="001B1854"/>
    <w:rsid w:val="001B69E2"/>
    <w:rsid w:val="001B7B86"/>
    <w:rsid w:val="001E17CE"/>
    <w:rsid w:val="001E2009"/>
    <w:rsid w:val="001F15AF"/>
    <w:rsid w:val="00204102"/>
    <w:rsid w:val="0021459D"/>
    <w:rsid w:val="00236309"/>
    <w:rsid w:val="00236C1F"/>
    <w:rsid w:val="00242A8F"/>
    <w:rsid w:val="00245C11"/>
    <w:rsid w:val="00277415"/>
    <w:rsid w:val="0028647C"/>
    <w:rsid w:val="0028740C"/>
    <w:rsid w:val="002B0DFB"/>
    <w:rsid w:val="002B34AE"/>
    <w:rsid w:val="002D271A"/>
    <w:rsid w:val="002E3FCB"/>
    <w:rsid w:val="002F0CFA"/>
    <w:rsid w:val="002F203C"/>
    <w:rsid w:val="002F7190"/>
    <w:rsid w:val="00306EEA"/>
    <w:rsid w:val="003445F5"/>
    <w:rsid w:val="0036463B"/>
    <w:rsid w:val="003712DA"/>
    <w:rsid w:val="00382008"/>
    <w:rsid w:val="00397ED5"/>
    <w:rsid w:val="003A6160"/>
    <w:rsid w:val="003A7BAA"/>
    <w:rsid w:val="003B21D5"/>
    <w:rsid w:val="003B4CBF"/>
    <w:rsid w:val="003C1B75"/>
    <w:rsid w:val="003D755F"/>
    <w:rsid w:val="003E781D"/>
    <w:rsid w:val="003F5588"/>
    <w:rsid w:val="003F7F29"/>
    <w:rsid w:val="00400D7E"/>
    <w:rsid w:val="004133CF"/>
    <w:rsid w:val="00422067"/>
    <w:rsid w:val="00424831"/>
    <w:rsid w:val="00437974"/>
    <w:rsid w:val="00446F78"/>
    <w:rsid w:val="004470E2"/>
    <w:rsid w:val="00456CA9"/>
    <w:rsid w:val="004629D7"/>
    <w:rsid w:val="004639C1"/>
    <w:rsid w:val="00487512"/>
    <w:rsid w:val="00487E45"/>
    <w:rsid w:val="00495388"/>
    <w:rsid w:val="004A1B53"/>
    <w:rsid w:val="004B48DB"/>
    <w:rsid w:val="004B5861"/>
    <w:rsid w:val="004B7260"/>
    <w:rsid w:val="004B7FB5"/>
    <w:rsid w:val="004E2DCC"/>
    <w:rsid w:val="004E5A99"/>
    <w:rsid w:val="004F58D2"/>
    <w:rsid w:val="00502F68"/>
    <w:rsid w:val="00504EB7"/>
    <w:rsid w:val="0050603C"/>
    <w:rsid w:val="00511FA7"/>
    <w:rsid w:val="00514D4F"/>
    <w:rsid w:val="0052793B"/>
    <w:rsid w:val="00532408"/>
    <w:rsid w:val="0055148C"/>
    <w:rsid w:val="00566D50"/>
    <w:rsid w:val="00574959"/>
    <w:rsid w:val="00576169"/>
    <w:rsid w:val="0058133F"/>
    <w:rsid w:val="005856D5"/>
    <w:rsid w:val="005B2138"/>
    <w:rsid w:val="005C11BB"/>
    <w:rsid w:val="005C3C15"/>
    <w:rsid w:val="0060002A"/>
    <w:rsid w:val="0062592B"/>
    <w:rsid w:val="00637BB3"/>
    <w:rsid w:val="006430F7"/>
    <w:rsid w:val="00645169"/>
    <w:rsid w:val="00674463"/>
    <w:rsid w:val="006804A9"/>
    <w:rsid w:val="006A1CE5"/>
    <w:rsid w:val="006B22B9"/>
    <w:rsid w:val="006C1AC2"/>
    <w:rsid w:val="006C5873"/>
    <w:rsid w:val="006C5A75"/>
    <w:rsid w:val="006D0F1F"/>
    <w:rsid w:val="006D1D06"/>
    <w:rsid w:val="006F19DB"/>
    <w:rsid w:val="006F3C12"/>
    <w:rsid w:val="00705830"/>
    <w:rsid w:val="0071705E"/>
    <w:rsid w:val="00723FD7"/>
    <w:rsid w:val="00730898"/>
    <w:rsid w:val="00742F34"/>
    <w:rsid w:val="00743CDD"/>
    <w:rsid w:val="00743DB8"/>
    <w:rsid w:val="00760DED"/>
    <w:rsid w:val="0076398E"/>
    <w:rsid w:val="00764750"/>
    <w:rsid w:val="00764DD4"/>
    <w:rsid w:val="007715C5"/>
    <w:rsid w:val="00787C55"/>
    <w:rsid w:val="00796C19"/>
    <w:rsid w:val="007A1E2B"/>
    <w:rsid w:val="007A693F"/>
    <w:rsid w:val="007B5BC5"/>
    <w:rsid w:val="007B61A2"/>
    <w:rsid w:val="007C46F3"/>
    <w:rsid w:val="007C4C3F"/>
    <w:rsid w:val="007D0001"/>
    <w:rsid w:val="007E2A8B"/>
    <w:rsid w:val="007E3A50"/>
    <w:rsid w:val="007E70DC"/>
    <w:rsid w:val="007F5DF5"/>
    <w:rsid w:val="008007A3"/>
    <w:rsid w:val="00801037"/>
    <w:rsid w:val="008045B0"/>
    <w:rsid w:val="00810CBC"/>
    <w:rsid w:val="0081283D"/>
    <w:rsid w:val="00852E3C"/>
    <w:rsid w:val="00856B66"/>
    <w:rsid w:val="00860917"/>
    <w:rsid w:val="00863005"/>
    <w:rsid w:val="00864F24"/>
    <w:rsid w:val="00883503"/>
    <w:rsid w:val="00883A99"/>
    <w:rsid w:val="00885A62"/>
    <w:rsid w:val="008953BC"/>
    <w:rsid w:val="00897648"/>
    <w:rsid w:val="008A1348"/>
    <w:rsid w:val="008D744C"/>
    <w:rsid w:val="008E4A06"/>
    <w:rsid w:val="008F0817"/>
    <w:rsid w:val="008F7003"/>
    <w:rsid w:val="009016A2"/>
    <w:rsid w:val="00921D55"/>
    <w:rsid w:val="009226C8"/>
    <w:rsid w:val="00923967"/>
    <w:rsid w:val="00933CD2"/>
    <w:rsid w:val="00937BED"/>
    <w:rsid w:val="00950E95"/>
    <w:rsid w:val="00955271"/>
    <w:rsid w:val="0097106A"/>
    <w:rsid w:val="00974148"/>
    <w:rsid w:val="00984C74"/>
    <w:rsid w:val="00986386"/>
    <w:rsid w:val="00994C9C"/>
    <w:rsid w:val="009A23B5"/>
    <w:rsid w:val="009B4664"/>
    <w:rsid w:val="009B72C0"/>
    <w:rsid w:val="009B7FBF"/>
    <w:rsid w:val="009C2722"/>
    <w:rsid w:val="009C6233"/>
    <w:rsid w:val="009F5459"/>
    <w:rsid w:val="009F5706"/>
    <w:rsid w:val="00A24647"/>
    <w:rsid w:val="00A27C4F"/>
    <w:rsid w:val="00A343CA"/>
    <w:rsid w:val="00A34E36"/>
    <w:rsid w:val="00A40DEB"/>
    <w:rsid w:val="00A43119"/>
    <w:rsid w:val="00A43C82"/>
    <w:rsid w:val="00A43CE0"/>
    <w:rsid w:val="00A51B9C"/>
    <w:rsid w:val="00A70391"/>
    <w:rsid w:val="00A70828"/>
    <w:rsid w:val="00A74F3B"/>
    <w:rsid w:val="00A80454"/>
    <w:rsid w:val="00A826D4"/>
    <w:rsid w:val="00A90D8D"/>
    <w:rsid w:val="00A97729"/>
    <w:rsid w:val="00AA1CAB"/>
    <w:rsid w:val="00AA550A"/>
    <w:rsid w:val="00AD4CC6"/>
    <w:rsid w:val="00AE0F5F"/>
    <w:rsid w:val="00AE6331"/>
    <w:rsid w:val="00AF530D"/>
    <w:rsid w:val="00AF5E91"/>
    <w:rsid w:val="00B252C6"/>
    <w:rsid w:val="00B42BD0"/>
    <w:rsid w:val="00B6673D"/>
    <w:rsid w:val="00B70B60"/>
    <w:rsid w:val="00B74AE8"/>
    <w:rsid w:val="00B80947"/>
    <w:rsid w:val="00B80A7F"/>
    <w:rsid w:val="00B83068"/>
    <w:rsid w:val="00B92BE6"/>
    <w:rsid w:val="00B97346"/>
    <w:rsid w:val="00BA09B0"/>
    <w:rsid w:val="00BA46B0"/>
    <w:rsid w:val="00BB048E"/>
    <w:rsid w:val="00BB3D6E"/>
    <w:rsid w:val="00BB643B"/>
    <w:rsid w:val="00BB7937"/>
    <w:rsid w:val="00BC4335"/>
    <w:rsid w:val="00BD1F42"/>
    <w:rsid w:val="00BF20E3"/>
    <w:rsid w:val="00BF3B05"/>
    <w:rsid w:val="00C01845"/>
    <w:rsid w:val="00C063BE"/>
    <w:rsid w:val="00C30B46"/>
    <w:rsid w:val="00C5555C"/>
    <w:rsid w:val="00C55EF4"/>
    <w:rsid w:val="00C564B5"/>
    <w:rsid w:val="00C70D7A"/>
    <w:rsid w:val="00C857FC"/>
    <w:rsid w:val="00C91FC3"/>
    <w:rsid w:val="00CA206D"/>
    <w:rsid w:val="00CA5455"/>
    <w:rsid w:val="00CA616B"/>
    <w:rsid w:val="00CB3680"/>
    <w:rsid w:val="00CB4444"/>
    <w:rsid w:val="00CB4C0A"/>
    <w:rsid w:val="00CC525B"/>
    <w:rsid w:val="00CC6A20"/>
    <w:rsid w:val="00CD7FFA"/>
    <w:rsid w:val="00CE4C67"/>
    <w:rsid w:val="00D013F3"/>
    <w:rsid w:val="00D12D1F"/>
    <w:rsid w:val="00D2610A"/>
    <w:rsid w:val="00D302D6"/>
    <w:rsid w:val="00D33CE3"/>
    <w:rsid w:val="00D44E42"/>
    <w:rsid w:val="00D5233C"/>
    <w:rsid w:val="00D53D14"/>
    <w:rsid w:val="00D756CE"/>
    <w:rsid w:val="00D7771F"/>
    <w:rsid w:val="00D8637E"/>
    <w:rsid w:val="00DA2F93"/>
    <w:rsid w:val="00DB00ED"/>
    <w:rsid w:val="00DC43C6"/>
    <w:rsid w:val="00DD4D08"/>
    <w:rsid w:val="00DD7980"/>
    <w:rsid w:val="00DE0121"/>
    <w:rsid w:val="00DE2ECD"/>
    <w:rsid w:val="00DF07B4"/>
    <w:rsid w:val="00E112B6"/>
    <w:rsid w:val="00E11EEB"/>
    <w:rsid w:val="00E14910"/>
    <w:rsid w:val="00E2124F"/>
    <w:rsid w:val="00E25A49"/>
    <w:rsid w:val="00E36962"/>
    <w:rsid w:val="00E40945"/>
    <w:rsid w:val="00E54889"/>
    <w:rsid w:val="00E64745"/>
    <w:rsid w:val="00E66EC5"/>
    <w:rsid w:val="00E757DC"/>
    <w:rsid w:val="00E77A3F"/>
    <w:rsid w:val="00E86856"/>
    <w:rsid w:val="00E8763D"/>
    <w:rsid w:val="00E94705"/>
    <w:rsid w:val="00E97480"/>
    <w:rsid w:val="00EB1E58"/>
    <w:rsid w:val="00ED1674"/>
    <w:rsid w:val="00EE0B9A"/>
    <w:rsid w:val="00EF0A7E"/>
    <w:rsid w:val="00EF1A44"/>
    <w:rsid w:val="00EF3631"/>
    <w:rsid w:val="00EF3C89"/>
    <w:rsid w:val="00EF727B"/>
    <w:rsid w:val="00F04637"/>
    <w:rsid w:val="00F06328"/>
    <w:rsid w:val="00F25F13"/>
    <w:rsid w:val="00F26C3F"/>
    <w:rsid w:val="00F4088E"/>
    <w:rsid w:val="00F52AB6"/>
    <w:rsid w:val="00F5415F"/>
    <w:rsid w:val="00F82DBA"/>
    <w:rsid w:val="00F8442C"/>
    <w:rsid w:val="00F85C51"/>
    <w:rsid w:val="00F8748D"/>
    <w:rsid w:val="00F91BB8"/>
    <w:rsid w:val="00FB665E"/>
    <w:rsid w:val="00FC1EBE"/>
    <w:rsid w:val="00FC2762"/>
    <w:rsid w:val="00FC72E8"/>
    <w:rsid w:val="00FD036F"/>
    <w:rsid w:val="00FF1517"/>
    <w:rsid w:val="00FF62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imes New Roman"/>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EBE"/>
    <w:pPr>
      <w:spacing w:after="5" w:line="270" w:lineRule="auto"/>
      <w:ind w:left="10" w:right="6" w:hanging="10"/>
      <w:jc w:val="both"/>
    </w:pPr>
    <w:rPr>
      <w:rFonts w:ascii="Arial" w:eastAsia="Arial" w:hAnsi="Arial" w:cs="Arial"/>
      <w:color w:val="000000"/>
      <w:sz w:val="21"/>
      <w:szCs w:val="22"/>
      <w:lang w:eastAsia="es-ES"/>
    </w:rPr>
  </w:style>
  <w:style w:type="paragraph" w:styleId="Ttulo1">
    <w:name w:val="heading 1"/>
    <w:next w:val="Normal"/>
    <w:link w:val="Ttulo1Car"/>
    <w:uiPriority w:val="9"/>
    <w:unhideWhenUsed/>
    <w:qFormat/>
    <w:rsid w:val="00A70391"/>
    <w:pPr>
      <w:keepNext/>
      <w:keepLines/>
      <w:spacing w:after="111" w:line="259" w:lineRule="auto"/>
      <w:ind w:left="10" w:right="13" w:hanging="10"/>
      <w:outlineLvl w:val="0"/>
    </w:pPr>
    <w:rPr>
      <w:rFonts w:ascii="Arial" w:eastAsia="Arial" w:hAnsi="Arial" w:cs="Arial"/>
      <w:b/>
      <w:color w:val="000000"/>
      <w:sz w:val="22"/>
      <w:szCs w:val="22"/>
      <w:lang w:eastAsia="es-ES"/>
    </w:rPr>
  </w:style>
  <w:style w:type="paragraph" w:styleId="Ttulo2">
    <w:name w:val="heading 2"/>
    <w:basedOn w:val="Normal"/>
    <w:next w:val="Normal"/>
    <w:link w:val="Ttulo2Car"/>
    <w:uiPriority w:val="9"/>
    <w:unhideWhenUsed/>
    <w:qFormat/>
    <w:rsid w:val="00A703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9470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0391"/>
    <w:rPr>
      <w:rFonts w:ascii="Arial" w:eastAsia="Arial" w:hAnsi="Arial" w:cs="Arial"/>
      <w:b/>
      <w:color w:val="000000"/>
      <w:sz w:val="22"/>
      <w:szCs w:val="22"/>
      <w:lang w:eastAsia="es-ES"/>
    </w:rPr>
  </w:style>
  <w:style w:type="character" w:customStyle="1" w:styleId="Ttulo2Car">
    <w:name w:val="Título 2 Car"/>
    <w:basedOn w:val="Fuentedeprrafopredeter"/>
    <w:link w:val="Ttulo2"/>
    <w:uiPriority w:val="9"/>
    <w:rsid w:val="00A70391"/>
    <w:rPr>
      <w:rFonts w:asciiTheme="majorHAnsi" w:eastAsiaTheme="majorEastAsia" w:hAnsiTheme="majorHAnsi" w:cstheme="majorBidi"/>
      <w:color w:val="2E74B5" w:themeColor="accent1" w:themeShade="BF"/>
      <w:sz w:val="26"/>
      <w:szCs w:val="26"/>
      <w:lang w:eastAsia="es-ES"/>
    </w:rPr>
  </w:style>
  <w:style w:type="paragraph" w:styleId="Prrafodelista">
    <w:name w:val="List Paragraph"/>
    <w:basedOn w:val="Normal"/>
    <w:uiPriority w:val="34"/>
    <w:qFormat/>
    <w:rsid w:val="00A70391"/>
    <w:pPr>
      <w:ind w:left="720"/>
      <w:contextualSpacing/>
    </w:pPr>
  </w:style>
  <w:style w:type="table" w:customStyle="1" w:styleId="TableGrid">
    <w:name w:val="TableGrid"/>
    <w:rsid w:val="00A70391"/>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table" w:customStyle="1" w:styleId="TableGrid1">
    <w:name w:val="TableGrid1"/>
    <w:rsid w:val="00A70391"/>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table" w:customStyle="1" w:styleId="TableGrid2">
    <w:name w:val="TableGrid2"/>
    <w:rsid w:val="00A70391"/>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table" w:customStyle="1" w:styleId="TableGrid3">
    <w:name w:val="TableGrid3"/>
    <w:rsid w:val="00A70391"/>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984C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C74"/>
    <w:rPr>
      <w:rFonts w:ascii="Segoe UI" w:eastAsia="Arial" w:hAnsi="Segoe UI" w:cs="Segoe UI"/>
      <w:color w:val="000000"/>
      <w:sz w:val="18"/>
      <w:szCs w:val="18"/>
      <w:lang w:eastAsia="es-ES"/>
    </w:rPr>
  </w:style>
  <w:style w:type="character" w:styleId="Refdecomentario">
    <w:name w:val="annotation reference"/>
    <w:basedOn w:val="Fuentedeprrafopredeter"/>
    <w:uiPriority w:val="99"/>
    <w:semiHidden/>
    <w:unhideWhenUsed/>
    <w:rsid w:val="0081283D"/>
    <w:rPr>
      <w:sz w:val="16"/>
      <w:szCs w:val="16"/>
    </w:rPr>
  </w:style>
  <w:style w:type="paragraph" w:styleId="Textocomentario">
    <w:name w:val="annotation text"/>
    <w:basedOn w:val="Normal"/>
    <w:link w:val="TextocomentarioCar"/>
    <w:uiPriority w:val="99"/>
    <w:unhideWhenUsed/>
    <w:rsid w:val="0081283D"/>
    <w:pPr>
      <w:spacing w:line="240" w:lineRule="auto"/>
    </w:pPr>
    <w:rPr>
      <w:sz w:val="20"/>
      <w:szCs w:val="20"/>
    </w:rPr>
  </w:style>
  <w:style w:type="character" w:customStyle="1" w:styleId="TextocomentarioCar">
    <w:name w:val="Texto comentario Car"/>
    <w:basedOn w:val="Fuentedeprrafopredeter"/>
    <w:link w:val="Textocomentario"/>
    <w:uiPriority w:val="99"/>
    <w:rsid w:val="0081283D"/>
    <w:rPr>
      <w:rFonts w:ascii="Arial" w:eastAsia="Arial" w:hAnsi="Arial" w:cs="Arial"/>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1283D"/>
    <w:rPr>
      <w:b/>
      <w:bCs/>
    </w:rPr>
  </w:style>
  <w:style w:type="character" w:customStyle="1" w:styleId="AsuntodelcomentarioCar">
    <w:name w:val="Asunto del comentario Car"/>
    <w:basedOn w:val="TextocomentarioCar"/>
    <w:link w:val="Asuntodelcomentario"/>
    <w:uiPriority w:val="99"/>
    <w:semiHidden/>
    <w:rsid w:val="0081283D"/>
    <w:rPr>
      <w:rFonts w:ascii="Arial" w:eastAsia="Arial" w:hAnsi="Arial" w:cs="Arial"/>
      <w:b/>
      <w:bCs/>
      <w:color w:val="000000"/>
      <w:sz w:val="20"/>
      <w:szCs w:val="20"/>
      <w:lang w:eastAsia="es-ES"/>
    </w:rPr>
  </w:style>
  <w:style w:type="paragraph" w:styleId="Ttulo">
    <w:name w:val="Title"/>
    <w:basedOn w:val="Normal"/>
    <w:next w:val="Normal"/>
    <w:link w:val="TtuloCar"/>
    <w:uiPriority w:val="10"/>
    <w:qFormat/>
    <w:rsid w:val="00E9470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E94705"/>
    <w:rPr>
      <w:rFonts w:asciiTheme="majorHAnsi" w:eastAsiaTheme="majorEastAsia" w:hAnsiTheme="majorHAnsi" w:cstheme="majorBidi"/>
      <w:color w:val="323E4F" w:themeColor="text2" w:themeShade="BF"/>
      <w:spacing w:val="5"/>
      <w:kern w:val="28"/>
      <w:sz w:val="52"/>
      <w:szCs w:val="52"/>
      <w:lang w:eastAsia="es-ES"/>
    </w:rPr>
  </w:style>
  <w:style w:type="character" w:styleId="Textoennegrita">
    <w:name w:val="Strong"/>
    <w:basedOn w:val="Fuentedeprrafopredeter"/>
    <w:uiPriority w:val="22"/>
    <w:qFormat/>
    <w:rsid w:val="00E94705"/>
    <w:rPr>
      <w:b/>
      <w:bCs/>
    </w:rPr>
  </w:style>
  <w:style w:type="character" w:customStyle="1" w:styleId="Ttulo3Car">
    <w:name w:val="Título 3 Car"/>
    <w:basedOn w:val="Fuentedeprrafopredeter"/>
    <w:link w:val="Ttulo3"/>
    <w:uiPriority w:val="9"/>
    <w:rsid w:val="00E94705"/>
    <w:rPr>
      <w:rFonts w:asciiTheme="majorHAnsi" w:eastAsiaTheme="majorEastAsia" w:hAnsiTheme="majorHAnsi" w:cstheme="majorBidi"/>
      <w:b/>
      <w:bCs/>
      <w:color w:val="5B9BD5" w:themeColor="accent1"/>
      <w:sz w:val="21"/>
      <w:szCs w:val="22"/>
      <w:lang w:eastAsia="es-ES"/>
    </w:rPr>
  </w:style>
  <w:style w:type="paragraph" w:styleId="Encabezado">
    <w:name w:val="header"/>
    <w:basedOn w:val="Normal"/>
    <w:link w:val="EncabezadoCar"/>
    <w:uiPriority w:val="99"/>
    <w:unhideWhenUsed/>
    <w:rsid w:val="005813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133F"/>
    <w:rPr>
      <w:rFonts w:ascii="Arial" w:eastAsia="Arial" w:hAnsi="Arial" w:cs="Arial"/>
      <w:color w:val="000000"/>
      <w:sz w:val="21"/>
      <w:szCs w:val="22"/>
      <w:lang w:eastAsia="es-ES"/>
    </w:rPr>
  </w:style>
  <w:style w:type="paragraph" w:styleId="Piedepgina">
    <w:name w:val="footer"/>
    <w:basedOn w:val="Normal"/>
    <w:link w:val="PiedepginaCar"/>
    <w:uiPriority w:val="99"/>
    <w:unhideWhenUsed/>
    <w:rsid w:val="005813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133F"/>
    <w:rPr>
      <w:rFonts w:ascii="Arial" w:eastAsia="Arial" w:hAnsi="Arial" w:cs="Arial"/>
      <w:color w:val="000000"/>
      <w:sz w:val="21"/>
      <w:szCs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imes New Roman"/>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EBE"/>
    <w:pPr>
      <w:spacing w:after="5" w:line="270" w:lineRule="auto"/>
      <w:ind w:left="10" w:right="6" w:hanging="10"/>
      <w:jc w:val="both"/>
    </w:pPr>
    <w:rPr>
      <w:rFonts w:ascii="Arial" w:eastAsia="Arial" w:hAnsi="Arial" w:cs="Arial"/>
      <w:color w:val="000000"/>
      <w:sz w:val="21"/>
      <w:szCs w:val="22"/>
      <w:lang w:eastAsia="es-ES"/>
    </w:rPr>
  </w:style>
  <w:style w:type="paragraph" w:styleId="Ttulo1">
    <w:name w:val="heading 1"/>
    <w:next w:val="Normal"/>
    <w:link w:val="Ttulo1Car"/>
    <w:uiPriority w:val="9"/>
    <w:unhideWhenUsed/>
    <w:qFormat/>
    <w:rsid w:val="00A70391"/>
    <w:pPr>
      <w:keepNext/>
      <w:keepLines/>
      <w:spacing w:after="111" w:line="259" w:lineRule="auto"/>
      <w:ind w:left="10" w:right="13" w:hanging="10"/>
      <w:outlineLvl w:val="0"/>
    </w:pPr>
    <w:rPr>
      <w:rFonts w:ascii="Arial" w:eastAsia="Arial" w:hAnsi="Arial" w:cs="Arial"/>
      <w:b/>
      <w:color w:val="000000"/>
      <w:sz w:val="22"/>
      <w:szCs w:val="22"/>
      <w:lang w:eastAsia="es-ES"/>
    </w:rPr>
  </w:style>
  <w:style w:type="paragraph" w:styleId="Ttulo2">
    <w:name w:val="heading 2"/>
    <w:basedOn w:val="Normal"/>
    <w:next w:val="Normal"/>
    <w:link w:val="Ttulo2Car"/>
    <w:uiPriority w:val="9"/>
    <w:unhideWhenUsed/>
    <w:qFormat/>
    <w:rsid w:val="00A703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9470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0391"/>
    <w:rPr>
      <w:rFonts w:ascii="Arial" w:eastAsia="Arial" w:hAnsi="Arial" w:cs="Arial"/>
      <w:b/>
      <w:color w:val="000000"/>
      <w:sz w:val="22"/>
      <w:szCs w:val="22"/>
      <w:lang w:eastAsia="es-ES"/>
    </w:rPr>
  </w:style>
  <w:style w:type="character" w:customStyle="1" w:styleId="Ttulo2Car">
    <w:name w:val="Título 2 Car"/>
    <w:basedOn w:val="Fuentedeprrafopredeter"/>
    <w:link w:val="Ttulo2"/>
    <w:uiPriority w:val="9"/>
    <w:rsid w:val="00A70391"/>
    <w:rPr>
      <w:rFonts w:asciiTheme="majorHAnsi" w:eastAsiaTheme="majorEastAsia" w:hAnsiTheme="majorHAnsi" w:cstheme="majorBidi"/>
      <w:color w:val="2E74B5" w:themeColor="accent1" w:themeShade="BF"/>
      <w:sz w:val="26"/>
      <w:szCs w:val="26"/>
      <w:lang w:eastAsia="es-ES"/>
    </w:rPr>
  </w:style>
  <w:style w:type="paragraph" w:styleId="Prrafodelista">
    <w:name w:val="List Paragraph"/>
    <w:basedOn w:val="Normal"/>
    <w:uiPriority w:val="34"/>
    <w:qFormat/>
    <w:rsid w:val="00A70391"/>
    <w:pPr>
      <w:ind w:left="720"/>
      <w:contextualSpacing/>
    </w:pPr>
  </w:style>
  <w:style w:type="table" w:customStyle="1" w:styleId="TableGrid">
    <w:name w:val="TableGrid"/>
    <w:rsid w:val="00A70391"/>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table" w:customStyle="1" w:styleId="TableGrid1">
    <w:name w:val="TableGrid1"/>
    <w:rsid w:val="00A70391"/>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table" w:customStyle="1" w:styleId="TableGrid2">
    <w:name w:val="TableGrid2"/>
    <w:rsid w:val="00A70391"/>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table" w:customStyle="1" w:styleId="TableGrid3">
    <w:name w:val="TableGrid3"/>
    <w:rsid w:val="00A70391"/>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984C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4C74"/>
    <w:rPr>
      <w:rFonts w:ascii="Segoe UI" w:eastAsia="Arial" w:hAnsi="Segoe UI" w:cs="Segoe UI"/>
      <w:color w:val="000000"/>
      <w:sz w:val="18"/>
      <w:szCs w:val="18"/>
      <w:lang w:eastAsia="es-ES"/>
    </w:rPr>
  </w:style>
  <w:style w:type="character" w:styleId="Refdecomentario">
    <w:name w:val="annotation reference"/>
    <w:basedOn w:val="Fuentedeprrafopredeter"/>
    <w:uiPriority w:val="99"/>
    <w:semiHidden/>
    <w:unhideWhenUsed/>
    <w:rsid w:val="0081283D"/>
    <w:rPr>
      <w:sz w:val="16"/>
      <w:szCs w:val="16"/>
    </w:rPr>
  </w:style>
  <w:style w:type="paragraph" w:styleId="Textocomentario">
    <w:name w:val="annotation text"/>
    <w:basedOn w:val="Normal"/>
    <w:link w:val="TextocomentarioCar"/>
    <w:uiPriority w:val="99"/>
    <w:unhideWhenUsed/>
    <w:rsid w:val="0081283D"/>
    <w:pPr>
      <w:spacing w:line="240" w:lineRule="auto"/>
    </w:pPr>
    <w:rPr>
      <w:sz w:val="20"/>
      <w:szCs w:val="20"/>
    </w:rPr>
  </w:style>
  <w:style w:type="character" w:customStyle="1" w:styleId="TextocomentarioCar">
    <w:name w:val="Texto comentario Car"/>
    <w:basedOn w:val="Fuentedeprrafopredeter"/>
    <w:link w:val="Textocomentario"/>
    <w:uiPriority w:val="99"/>
    <w:rsid w:val="0081283D"/>
    <w:rPr>
      <w:rFonts w:ascii="Arial" w:eastAsia="Arial" w:hAnsi="Arial" w:cs="Arial"/>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1283D"/>
    <w:rPr>
      <w:b/>
      <w:bCs/>
    </w:rPr>
  </w:style>
  <w:style w:type="character" w:customStyle="1" w:styleId="AsuntodelcomentarioCar">
    <w:name w:val="Asunto del comentario Car"/>
    <w:basedOn w:val="TextocomentarioCar"/>
    <w:link w:val="Asuntodelcomentario"/>
    <w:uiPriority w:val="99"/>
    <w:semiHidden/>
    <w:rsid w:val="0081283D"/>
    <w:rPr>
      <w:rFonts w:ascii="Arial" w:eastAsia="Arial" w:hAnsi="Arial" w:cs="Arial"/>
      <w:b/>
      <w:bCs/>
      <w:color w:val="000000"/>
      <w:sz w:val="20"/>
      <w:szCs w:val="20"/>
      <w:lang w:eastAsia="es-ES"/>
    </w:rPr>
  </w:style>
  <w:style w:type="paragraph" w:styleId="Ttulo">
    <w:name w:val="Title"/>
    <w:basedOn w:val="Normal"/>
    <w:next w:val="Normal"/>
    <w:link w:val="TtuloCar"/>
    <w:uiPriority w:val="10"/>
    <w:qFormat/>
    <w:rsid w:val="00E9470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E94705"/>
    <w:rPr>
      <w:rFonts w:asciiTheme="majorHAnsi" w:eastAsiaTheme="majorEastAsia" w:hAnsiTheme="majorHAnsi" w:cstheme="majorBidi"/>
      <w:color w:val="323E4F" w:themeColor="text2" w:themeShade="BF"/>
      <w:spacing w:val="5"/>
      <w:kern w:val="28"/>
      <w:sz w:val="52"/>
      <w:szCs w:val="52"/>
      <w:lang w:eastAsia="es-ES"/>
    </w:rPr>
  </w:style>
  <w:style w:type="character" w:styleId="Textoennegrita">
    <w:name w:val="Strong"/>
    <w:basedOn w:val="Fuentedeprrafopredeter"/>
    <w:uiPriority w:val="22"/>
    <w:qFormat/>
    <w:rsid w:val="00E94705"/>
    <w:rPr>
      <w:b/>
      <w:bCs/>
    </w:rPr>
  </w:style>
  <w:style w:type="character" w:customStyle="1" w:styleId="Ttulo3Car">
    <w:name w:val="Título 3 Car"/>
    <w:basedOn w:val="Fuentedeprrafopredeter"/>
    <w:link w:val="Ttulo3"/>
    <w:uiPriority w:val="9"/>
    <w:rsid w:val="00E94705"/>
    <w:rPr>
      <w:rFonts w:asciiTheme="majorHAnsi" w:eastAsiaTheme="majorEastAsia" w:hAnsiTheme="majorHAnsi" w:cstheme="majorBidi"/>
      <w:b/>
      <w:bCs/>
      <w:color w:val="5B9BD5" w:themeColor="accent1"/>
      <w:sz w:val="21"/>
      <w:szCs w:val="22"/>
      <w:lang w:eastAsia="es-ES"/>
    </w:rPr>
  </w:style>
  <w:style w:type="paragraph" w:styleId="Encabezado">
    <w:name w:val="header"/>
    <w:basedOn w:val="Normal"/>
    <w:link w:val="EncabezadoCar"/>
    <w:uiPriority w:val="99"/>
    <w:unhideWhenUsed/>
    <w:rsid w:val="005813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133F"/>
    <w:rPr>
      <w:rFonts w:ascii="Arial" w:eastAsia="Arial" w:hAnsi="Arial" w:cs="Arial"/>
      <w:color w:val="000000"/>
      <w:sz w:val="21"/>
      <w:szCs w:val="22"/>
      <w:lang w:eastAsia="es-ES"/>
    </w:rPr>
  </w:style>
  <w:style w:type="paragraph" w:styleId="Piedepgina">
    <w:name w:val="footer"/>
    <w:basedOn w:val="Normal"/>
    <w:link w:val="PiedepginaCar"/>
    <w:uiPriority w:val="99"/>
    <w:unhideWhenUsed/>
    <w:rsid w:val="005813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133F"/>
    <w:rPr>
      <w:rFonts w:ascii="Arial" w:eastAsia="Arial" w:hAnsi="Arial" w:cs="Arial"/>
      <w:color w:val="000000"/>
      <w:sz w:val="21"/>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3001">
      <w:bodyDiv w:val="1"/>
      <w:marLeft w:val="0"/>
      <w:marRight w:val="0"/>
      <w:marTop w:val="0"/>
      <w:marBottom w:val="0"/>
      <w:divBdr>
        <w:top w:val="none" w:sz="0" w:space="0" w:color="auto"/>
        <w:left w:val="none" w:sz="0" w:space="0" w:color="auto"/>
        <w:bottom w:val="none" w:sz="0" w:space="0" w:color="auto"/>
        <w:right w:val="none" w:sz="0" w:space="0" w:color="auto"/>
      </w:divBdr>
      <w:divsChild>
        <w:div w:id="43996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256571">
              <w:marLeft w:val="0"/>
              <w:marRight w:val="0"/>
              <w:marTop w:val="0"/>
              <w:marBottom w:val="0"/>
              <w:divBdr>
                <w:top w:val="none" w:sz="0" w:space="0" w:color="auto"/>
                <w:left w:val="none" w:sz="0" w:space="0" w:color="auto"/>
                <w:bottom w:val="none" w:sz="0" w:space="0" w:color="auto"/>
                <w:right w:val="none" w:sz="0" w:space="0" w:color="auto"/>
              </w:divBdr>
              <w:divsChild>
                <w:div w:id="166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17485">
      <w:bodyDiv w:val="1"/>
      <w:marLeft w:val="0"/>
      <w:marRight w:val="0"/>
      <w:marTop w:val="0"/>
      <w:marBottom w:val="0"/>
      <w:divBdr>
        <w:top w:val="none" w:sz="0" w:space="0" w:color="auto"/>
        <w:left w:val="none" w:sz="0" w:space="0" w:color="auto"/>
        <w:bottom w:val="none" w:sz="0" w:space="0" w:color="auto"/>
        <w:right w:val="none" w:sz="0" w:space="0" w:color="auto"/>
      </w:divBdr>
      <w:divsChild>
        <w:div w:id="345524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841543">
              <w:marLeft w:val="0"/>
              <w:marRight w:val="0"/>
              <w:marTop w:val="0"/>
              <w:marBottom w:val="0"/>
              <w:divBdr>
                <w:top w:val="none" w:sz="0" w:space="0" w:color="auto"/>
                <w:left w:val="none" w:sz="0" w:space="0" w:color="auto"/>
                <w:bottom w:val="none" w:sz="0" w:space="0" w:color="auto"/>
                <w:right w:val="none" w:sz="0" w:space="0" w:color="auto"/>
              </w:divBdr>
              <w:divsChild>
                <w:div w:id="7527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90763">
      <w:bodyDiv w:val="1"/>
      <w:marLeft w:val="0"/>
      <w:marRight w:val="0"/>
      <w:marTop w:val="0"/>
      <w:marBottom w:val="0"/>
      <w:divBdr>
        <w:top w:val="none" w:sz="0" w:space="0" w:color="auto"/>
        <w:left w:val="none" w:sz="0" w:space="0" w:color="auto"/>
        <w:bottom w:val="none" w:sz="0" w:space="0" w:color="auto"/>
        <w:right w:val="none" w:sz="0" w:space="0" w:color="auto"/>
      </w:divBdr>
      <w:divsChild>
        <w:div w:id="132489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923253">
              <w:marLeft w:val="0"/>
              <w:marRight w:val="0"/>
              <w:marTop w:val="0"/>
              <w:marBottom w:val="0"/>
              <w:divBdr>
                <w:top w:val="none" w:sz="0" w:space="0" w:color="auto"/>
                <w:left w:val="none" w:sz="0" w:space="0" w:color="auto"/>
                <w:bottom w:val="none" w:sz="0" w:space="0" w:color="auto"/>
                <w:right w:val="none" w:sz="0" w:space="0" w:color="auto"/>
              </w:divBdr>
              <w:divsChild>
                <w:div w:id="11797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6CF30-14E8-4BE9-B0BB-720B9097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5317</Words>
  <Characters>29248</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GUERRA MARTÍNEZ</dc:creator>
  <cp:lastModifiedBy>Manuel</cp:lastModifiedBy>
  <cp:revision>2</cp:revision>
  <cp:lastPrinted>2018-04-27T06:21:00Z</cp:lastPrinted>
  <dcterms:created xsi:type="dcterms:W3CDTF">2018-04-27T06:54:00Z</dcterms:created>
  <dcterms:modified xsi:type="dcterms:W3CDTF">2018-04-27T06:54:00Z</dcterms:modified>
</cp:coreProperties>
</file>